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630" w:rsidRDefault="00561630" w:rsidP="00561630">
      <w:pPr>
        <w:pStyle w:val="NormalWeb"/>
        <w:spacing w:before="240" w:beforeAutospacing="0" w:after="240" w:afterAutospacing="0"/>
        <w:rPr>
          <w:rFonts w:asciiTheme="minorHAnsi" w:hAnsiTheme="minorHAnsi" w:cs="Arial"/>
          <w:b/>
          <w:color w:val="000000"/>
          <w:sz w:val="22"/>
          <w:szCs w:val="22"/>
        </w:rPr>
      </w:pPr>
      <w:r>
        <w:rPr>
          <w:b/>
        </w:rPr>
        <w:t>(</w:t>
      </w:r>
      <w:r w:rsidRPr="00114B55">
        <w:rPr>
          <w:rFonts w:asciiTheme="minorHAnsi" w:hAnsiTheme="minorHAnsi" w:cs="Arial"/>
          <w:b/>
          <w:color w:val="000000"/>
          <w:sz w:val="22"/>
          <w:szCs w:val="22"/>
        </w:rPr>
        <w:t>Direitos do consumidor: Lei determina medidas em caso de cancelamento ou adiamento de eventos</w:t>
      </w:r>
      <w:r>
        <w:rPr>
          <w:rFonts w:asciiTheme="minorHAnsi" w:hAnsiTheme="minorHAnsi" w:cs="Arial"/>
          <w:b/>
          <w:color w:val="000000"/>
          <w:sz w:val="22"/>
          <w:szCs w:val="22"/>
        </w:rPr>
        <w:t>)</w:t>
      </w:r>
    </w:p>
    <w:p w:rsidR="00724E9E" w:rsidRPr="006A67B8" w:rsidRDefault="00724E9E" w:rsidP="00561630">
      <w:pPr>
        <w:pStyle w:val="NormalWeb"/>
        <w:spacing w:before="240" w:beforeAutospacing="0" w:after="240" w:afterAutospacing="0"/>
        <w:rPr>
          <w:b/>
        </w:rPr>
      </w:pPr>
      <w:r w:rsidRPr="006A67B8">
        <w:rPr>
          <w:b/>
        </w:rPr>
        <w:t>[TÍTULO/SERVIÇO]</w:t>
      </w:r>
    </w:p>
    <w:p w:rsidR="00B5371D" w:rsidRDefault="00B5371D" w:rsidP="00724E9E">
      <w:pPr>
        <w:rPr>
          <w:b/>
        </w:rPr>
      </w:pPr>
      <w:r>
        <w:rPr>
          <w:b/>
        </w:rPr>
        <w:t>Lei 14.046</w:t>
      </w:r>
      <w:r w:rsidR="00561630">
        <w:rPr>
          <w:b/>
        </w:rPr>
        <w:t>/20</w:t>
      </w:r>
      <w:r>
        <w:rPr>
          <w:b/>
        </w:rPr>
        <w:t xml:space="preserve"> – medidas em caso de cancelamento </w:t>
      </w:r>
      <w:r w:rsidR="00561630">
        <w:rPr>
          <w:b/>
        </w:rPr>
        <w:t>de eventos</w:t>
      </w:r>
    </w:p>
    <w:p w:rsidR="00724E9E" w:rsidRPr="006A67B8" w:rsidRDefault="00724E9E" w:rsidP="00724E9E">
      <w:pPr>
        <w:rPr>
          <w:b/>
        </w:rPr>
      </w:pPr>
      <w:r w:rsidRPr="006A67B8">
        <w:rPr>
          <w:b/>
        </w:rPr>
        <w:t>[QUEM É VOCÊ?]</w:t>
      </w:r>
    </w:p>
    <w:p w:rsidR="00724E9E" w:rsidRDefault="00724E9E" w:rsidP="00724E9E">
      <w:pPr>
        <w:spacing w:before="240" w:after="240" w:line="240" w:lineRule="auto"/>
        <w:rPr>
          <w:rFonts w:cs="Arial"/>
          <w:color w:val="000000"/>
        </w:rPr>
      </w:pPr>
      <w:r>
        <w:rPr>
          <w:rFonts w:cs="Arial"/>
          <w:color w:val="000000"/>
        </w:rPr>
        <w:t>CONSUMIDORES</w:t>
      </w:r>
    </w:p>
    <w:p w:rsidR="00F76E75" w:rsidRDefault="00F76E75" w:rsidP="00724E9E">
      <w:pPr>
        <w:spacing w:before="240" w:after="240" w:line="240" w:lineRule="auto"/>
        <w:rPr>
          <w:rFonts w:cs="Arial"/>
          <w:color w:val="000000"/>
        </w:rPr>
      </w:pPr>
      <w:r>
        <w:rPr>
          <w:rFonts w:cs="Arial"/>
          <w:color w:val="000000"/>
        </w:rPr>
        <w:t>ARTISTAS</w:t>
      </w:r>
    </w:p>
    <w:p w:rsidR="00F76E75" w:rsidRDefault="00F76E75" w:rsidP="00724E9E">
      <w:pPr>
        <w:spacing w:before="240" w:after="240" w:line="240" w:lineRule="auto"/>
        <w:rPr>
          <w:rFonts w:cs="Arial"/>
          <w:color w:val="000000"/>
        </w:rPr>
      </w:pPr>
      <w:r>
        <w:rPr>
          <w:rFonts w:cs="Arial"/>
          <w:color w:val="000000"/>
        </w:rPr>
        <w:t>PRODUTORAS DE EVENTOS</w:t>
      </w:r>
    </w:p>
    <w:p w:rsidR="00F76E75" w:rsidRDefault="00F76E75" w:rsidP="00724E9E">
      <w:pPr>
        <w:spacing w:before="240" w:after="240" w:line="240" w:lineRule="auto"/>
        <w:rPr>
          <w:rFonts w:cs="Arial"/>
          <w:color w:val="000000"/>
        </w:rPr>
      </w:pPr>
      <w:r>
        <w:rPr>
          <w:rFonts w:cs="Arial"/>
          <w:color w:val="000000"/>
        </w:rPr>
        <w:t>AGÊNCIAS DE VIAGEM</w:t>
      </w:r>
    </w:p>
    <w:p w:rsidR="00F76E75" w:rsidRDefault="00F76E75" w:rsidP="00724E9E">
      <w:pPr>
        <w:spacing w:before="240" w:after="240" w:line="240" w:lineRule="auto"/>
        <w:rPr>
          <w:rFonts w:cs="Arial"/>
          <w:color w:val="000000"/>
        </w:rPr>
      </w:pPr>
      <w:r>
        <w:rPr>
          <w:rFonts w:cs="Arial"/>
          <w:color w:val="000000"/>
        </w:rPr>
        <w:t>EMPREENDEDORES DOS SETORES DE EVENTOS, TURISMO E SERVIÇOS CULTURAIS</w:t>
      </w:r>
    </w:p>
    <w:p w:rsidR="00724E9E" w:rsidRDefault="00724E9E" w:rsidP="00724E9E">
      <w:pPr>
        <w:spacing w:before="240" w:after="240" w:line="240" w:lineRule="auto"/>
        <w:rPr>
          <w:rFonts w:eastAsia="Times New Roman" w:cstheme="minorHAnsi"/>
          <w:b/>
          <w:color w:val="000000"/>
          <w:sz w:val="24"/>
          <w:szCs w:val="24"/>
          <w:lang w:eastAsia="pt-BR"/>
        </w:rPr>
      </w:pPr>
      <w:r w:rsidRPr="00114B55">
        <w:rPr>
          <w:rFonts w:cs="Arial"/>
          <w:color w:val="000000"/>
        </w:rPr>
        <w:t>TODOS</w:t>
      </w:r>
      <w:r w:rsidRPr="0079756B">
        <w:rPr>
          <w:rFonts w:eastAsia="Times New Roman" w:cstheme="minorHAnsi"/>
          <w:b/>
          <w:color w:val="000000"/>
          <w:sz w:val="24"/>
          <w:szCs w:val="24"/>
          <w:lang w:eastAsia="pt-BR"/>
        </w:rPr>
        <w:t xml:space="preserve"> </w:t>
      </w:r>
    </w:p>
    <w:p w:rsidR="00724E9E" w:rsidRPr="0079756B" w:rsidRDefault="00724E9E" w:rsidP="00724E9E">
      <w:pPr>
        <w:spacing w:before="240" w:after="240" w:line="240" w:lineRule="auto"/>
        <w:rPr>
          <w:rFonts w:eastAsia="Times New Roman" w:cstheme="minorHAnsi"/>
          <w:b/>
          <w:color w:val="000000"/>
          <w:sz w:val="24"/>
          <w:szCs w:val="24"/>
          <w:lang w:eastAsia="pt-BR"/>
        </w:rPr>
      </w:pPr>
      <w:r w:rsidRPr="0079756B">
        <w:rPr>
          <w:rFonts w:eastAsia="Times New Roman" w:cstheme="minorHAnsi"/>
          <w:b/>
          <w:color w:val="000000"/>
          <w:sz w:val="24"/>
          <w:szCs w:val="24"/>
          <w:lang w:eastAsia="pt-BR"/>
        </w:rPr>
        <w:t>[DE ONDE VOCÊ É?]</w:t>
      </w:r>
    </w:p>
    <w:p w:rsidR="00724E9E" w:rsidRPr="0079756B" w:rsidRDefault="00724E9E" w:rsidP="00724E9E">
      <w:pPr>
        <w:spacing w:before="240" w:after="240" w:line="240" w:lineRule="auto"/>
        <w:rPr>
          <w:rFonts w:eastAsia="Times New Roman" w:cstheme="minorHAnsi"/>
          <w:color w:val="000000"/>
          <w:sz w:val="24"/>
          <w:szCs w:val="24"/>
          <w:lang w:eastAsia="pt-BR"/>
        </w:rPr>
      </w:pPr>
      <w:r w:rsidRPr="0079756B">
        <w:rPr>
          <w:rFonts w:eastAsia="Times New Roman" w:cstheme="minorHAnsi"/>
          <w:color w:val="000000"/>
          <w:sz w:val="24"/>
          <w:szCs w:val="24"/>
          <w:lang w:eastAsia="pt-BR"/>
        </w:rPr>
        <w:t>DE QUALQUER LUGAR NO BRASIL (NACIONAL)</w:t>
      </w:r>
    </w:p>
    <w:p w:rsidR="00724E9E" w:rsidRDefault="00724E9E" w:rsidP="00724E9E">
      <w:pPr>
        <w:rPr>
          <w:b/>
        </w:rPr>
      </w:pPr>
      <w:r w:rsidRPr="005C0033">
        <w:rPr>
          <w:b/>
        </w:rPr>
        <w:t>[SUGESTÃO DE IMAGEM]</w:t>
      </w:r>
    </w:p>
    <w:p w:rsidR="000D7D58" w:rsidRPr="00114B55" w:rsidRDefault="000D7D58" w:rsidP="000D7D58">
      <w:pPr>
        <w:pStyle w:val="NormalWeb"/>
        <w:spacing w:before="240" w:beforeAutospacing="0" w:after="240" w:afterAutospacing="0"/>
        <w:rPr>
          <w:rFonts w:asciiTheme="minorHAnsi" w:hAnsiTheme="minorHAnsi"/>
          <w:sz w:val="22"/>
          <w:szCs w:val="22"/>
        </w:rPr>
      </w:pPr>
      <w:r w:rsidRPr="00114B55">
        <w:rPr>
          <w:rFonts w:asciiTheme="minorHAnsi" w:hAnsiTheme="minorHAnsi" w:cs="Arial"/>
          <w:color w:val="000000"/>
          <w:sz w:val="22"/>
          <w:szCs w:val="22"/>
        </w:rPr>
        <w:t> </w:t>
      </w:r>
      <w:hyperlink r:id="rId4" w:history="1">
        <w:r w:rsidRPr="00114B55">
          <w:rPr>
            <w:rStyle w:val="Hyperlink"/>
            <w:rFonts w:asciiTheme="minorHAnsi" w:hAnsiTheme="minorHAnsi" w:cs="Arial"/>
            <w:sz w:val="22"/>
            <w:szCs w:val="22"/>
          </w:rPr>
          <w:t>https://www.shutterstock.com/pt/image-photo/viewers-watch-blue-star-cinema-long-480989140</w:t>
        </w:r>
      </w:hyperlink>
      <w:r w:rsidRPr="00114B55">
        <w:rPr>
          <w:rFonts w:asciiTheme="minorHAnsi" w:hAnsiTheme="minorHAnsi" w:cs="Arial"/>
          <w:color w:val="000000"/>
          <w:sz w:val="22"/>
          <w:szCs w:val="22"/>
        </w:rPr>
        <w:t xml:space="preserve"> </w:t>
      </w:r>
    </w:p>
    <w:p w:rsidR="000D7D58" w:rsidRPr="00114B55" w:rsidRDefault="00561630" w:rsidP="000D7D58">
      <w:pPr>
        <w:pStyle w:val="NormalWeb"/>
        <w:spacing w:before="240" w:beforeAutospacing="0" w:after="240" w:afterAutospacing="0"/>
        <w:rPr>
          <w:rFonts w:asciiTheme="minorHAnsi" w:hAnsiTheme="minorHAnsi"/>
          <w:sz w:val="22"/>
          <w:szCs w:val="22"/>
        </w:rPr>
      </w:pPr>
      <w:r>
        <w:rPr>
          <w:rFonts w:asciiTheme="minorHAnsi" w:hAnsiTheme="minorHAnsi" w:cs="Arial"/>
          <w:color w:val="000000"/>
          <w:sz w:val="22"/>
          <w:szCs w:val="22"/>
        </w:rPr>
        <w:t>[</w:t>
      </w:r>
      <w:r w:rsidR="000D7D58" w:rsidRPr="00114B55">
        <w:rPr>
          <w:rFonts w:asciiTheme="minorHAnsi" w:hAnsiTheme="minorHAnsi" w:cs="Arial"/>
          <w:color w:val="000000"/>
          <w:sz w:val="22"/>
          <w:szCs w:val="22"/>
        </w:rPr>
        <w:t>CORPO]</w:t>
      </w:r>
    </w:p>
    <w:p w:rsidR="000D7D58" w:rsidRPr="00114B55" w:rsidRDefault="000D7D58" w:rsidP="000D7D58">
      <w:pPr>
        <w:pStyle w:val="NormalWeb"/>
        <w:spacing w:before="240" w:beforeAutospacing="0" w:after="240" w:afterAutospacing="0"/>
        <w:rPr>
          <w:rFonts w:asciiTheme="minorHAnsi" w:hAnsiTheme="minorHAnsi"/>
          <w:sz w:val="22"/>
          <w:szCs w:val="22"/>
        </w:rPr>
      </w:pPr>
      <w:r w:rsidRPr="00114B55">
        <w:rPr>
          <w:rFonts w:asciiTheme="minorHAnsi" w:hAnsiTheme="minorHAnsi" w:cs="Arial"/>
          <w:b/>
          <w:bCs/>
          <w:color w:val="000000"/>
          <w:sz w:val="22"/>
          <w:szCs w:val="22"/>
        </w:rPr>
        <w:t>O que é?</w:t>
      </w:r>
    </w:p>
    <w:p w:rsidR="00561630" w:rsidRDefault="00561630" w:rsidP="00561630">
      <w:pPr>
        <w:pStyle w:val="NormalWeb"/>
        <w:spacing w:before="240" w:after="240"/>
        <w:rPr>
          <w:rFonts w:asciiTheme="minorHAnsi" w:hAnsiTheme="minorHAnsi"/>
          <w:sz w:val="22"/>
          <w:szCs w:val="22"/>
        </w:rPr>
      </w:pPr>
      <w:r>
        <w:rPr>
          <w:rFonts w:asciiTheme="minorHAnsi" w:hAnsiTheme="minorHAnsi" w:cs="Arial"/>
          <w:color w:val="000000"/>
          <w:sz w:val="22"/>
          <w:szCs w:val="22"/>
        </w:rPr>
        <w:t xml:space="preserve">Legislação que garante direitos dos consumidores e dos empresários do setor cultural nos casos de </w:t>
      </w:r>
      <w:r w:rsidRPr="00561630">
        <w:rPr>
          <w:rFonts w:asciiTheme="minorHAnsi" w:hAnsiTheme="minorHAnsi"/>
          <w:sz w:val="22"/>
          <w:szCs w:val="22"/>
        </w:rPr>
        <w:t xml:space="preserve">adiamento </w:t>
      </w:r>
      <w:r>
        <w:rPr>
          <w:rFonts w:asciiTheme="minorHAnsi" w:hAnsiTheme="minorHAnsi"/>
          <w:sz w:val="22"/>
          <w:szCs w:val="22"/>
        </w:rPr>
        <w:t>ou</w:t>
      </w:r>
      <w:r w:rsidRPr="00561630">
        <w:rPr>
          <w:rFonts w:asciiTheme="minorHAnsi" w:hAnsiTheme="minorHAnsi"/>
          <w:sz w:val="22"/>
          <w:szCs w:val="22"/>
        </w:rPr>
        <w:t xml:space="preserve"> cancelamento de serviços, reservas e eventos de turismo e culturais afetados pela </w:t>
      </w:r>
      <w:r w:rsidRPr="00A065EA">
        <w:rPr>
          <w:rFonts w:asciiTheme="minorHAnsi" w:hAnsiTheme="minorHAnsi"/>
          <w:strike/>
          <w:sz w:val="22"/>
          <w:szCs w:val="22"/>
          <w:highlight w:val="yellow"/>
        </w:rPr>
        <w:t>pandemia</w:t>
      </w:r>
      <w:r w:rsidRPr="00561630">
        <w:rPr>
          <w:rFonts w:asciiTheme="minorHAnsi" w:hAnsiTheme="minorHAnsi"/>
          <w:sz w:val="22"/>
          <w:szCs w:val="22"/>
        </w:rPr>
        <w:t xml:space="preserve"> </w:t>
      </w:r>
      <w:r w:rsidR="00A065EA" w:rsidRPr="00A065EA">
        <w:rPr>
          <w:rFonts w:asciiTheme="minorHAnsi" w:hAnsiTheme="minorHAnsi"/>
          <w:sz w:val="22"/>
          <w:szCs w:val="22"/>
          <w:highlight w:val="yellow"/>
        </w:rPr>
        <w:t>crise</w:t>
      </w:r>
      <w:r w:rsidR="00A065EA">
        <w:rPr>
          <w:rFonts w:asciiTheme="minorHAnsi" w:hAnsiTheme="minorHAnsi"/>
          <w:sz w:val="22"/>
          <w:szCs w:val="22"/>
        </w:rPr>
        <w:t xml:space="preserve"> </w:t>
      </w:r>
      <w:r w:rsidRPr="00561630">
        <w:rPr>
          <w:rFonts w:asciiTheme="minorHAnsi" w:hAnsiTheme="minorHAnsi"/>
          <w:sz w:val="22"/>
          <w:szCs w:val="22"/>
        </w:rPr>
        <w:t xml:space="preserve">do novo </w:t>
      </w:r>
      <w:proofErr w:type="spellStart"/>
      <w:r w:rsidRPr="00561630">
        <w:rPr>
          <w:rFonts w:asciiTheme="minorHAnsi" w:hAnsiTheme="minorHAnsi"/>
          <w:sz w:val="22"/>
          <w:szCs w:val="22"/>
        </w:rPr>
        <w:t>coronavírus</w:t>
      </w:r>
      <w:proofErr w:type="spellEnd"/>
      <w:r>
        <w:rPr>
          <w:rFonts w:asciiTheme="minorHAnsi" w:hAnsiTheme="minorHAnsi"/>
          <w:sz w:val="22"/>
          <w:szCs w:val="22"/>
        </w:rPr>
        <w:t>.</w:t>
      </w:r>
    </w:p>
    <w:p w:rsidR="00561630" w:rsidRPr="00114B55" w:rsidRDefault="00D115A2" w:rsidP="00561630">
      <w:pPr>
        <w:pStyle w:val="NormalWeb"/>
        <w:spacing w:before="240" w:after="240"/>
        <w:rPr>
          <w:rFonts w:asciiTheme="minorHAnsi" w:hAnsiTheme="minorHAnsi"/>
          <w:sz w:val="22"/>
          <w:szCs w:val="22"/>
        </w:rPr>
      </w:pPr>
      <w:r>
        <w:rPr>
          <w:rFonts w:asciiTheme="minorHAnsi" w:hAnsiTheme="minorHAnsi"/>
          <w:sz w:val="22"/>
          <w:szCs w:val="22"/>
        </w:rPr>
        <w:t>Sancionada pelo P</w:t>
      </w:r>
      <w:r w:rsidR="00561630">
        <w:rPr>
          <w:rFonts w:asciiTheme="minorHAnsi" w:hAnsiTheme="minorHAnsi"/>
          <w:sz w:val="22"/>
          <w:szCs w:val="22"/>
        </w:rPr>
        <w:t>residente Jair Bolsonaro em agosto, a</w:t>
      </w:r>
      <w:r w:rsidR="00561630" w:rsidRPr="00561630">
        <w:rPr>
          <w:rFonts w:asciiTheme="minorHAnsi" w:hAnsiTheme="minorHAnsi"/>
          <w:sz w:val="22"/>
          <w:szCs w:val="22"/>
        </w:rPr>
        <w:t xml:space="preserve"> Lei nº 14.046/2020 </w:t>
      </w:r>
      <w:r w:rsidR="00561630">
        <w:rPr>
          <w:rFonts w:asciiTheme="minorHAnsi" w:hAnsiTheme="minorHAnsi"/>
          <w:sz w:val="22"/>
          <w:szCs w:val="22"/>
        </w:rPr>
        <w:t xml:space="preserve">define como os empreendedores responsáveis por eventos culturais cancelados ou adiados devem proceder com os consumidores. </w:t>
      </w:r>
      <w:r w:rsidR="00F76E75">
        <w:rPr>
          <w:rFonts w:asciiTheme="minorHAnsi" w:hAnsiTheme="minorHAnsi" w:cs="Arial"/>
          <w:color w:val="000000"/>
          <w:sz w:val="22"/>
          <w:szCs w:val="22"/>
        </w:rPr>
        <w:t xml:space="preserve">A legislação, criada com orientações da </w:t>
      </w:r>
      <w:r w:rsidR="00F76E75" w:rsidRPr="00F76E75">
        <w:rPr>
          <w:rFonts w:asciiTheme="minorHAnsi" w:hAnsiTheme="minorHAnsi" w:cs="Arial"/>
          <w:color w:val="000000"/>
          <w:sz w:val="22"/>
          <w:szCs w:val="22"/>
        </w:rPr>
        <w:t xml:space="preserve">Secretaria Nacional do Consumidor </w:t>
      </w:r>
      <w:r w:rsidR="00F76E75">
        <w:rPr>
          <w:rFonts w:asciiTheme="minorHAnsi" w:hAnsiTheme="minorHAnsi" w:cs="Arial"/>
          <w:color w:val="000000"/>
          <w:sz w:val="22"/>
          <w:szCs w:val="22"/>
        </w:rPr>
        <w:t xml:space="preserve">do Ministério da Justiça, </w:t>
      </w:r>
      <w:r w:rsidR="00F76E75" w:rsidRPr="00114B55">
        <w:rPr>
          <w:rFonts w:asciiTheme="minorHAnsi" w:hAnsiTheme="minorHAnsi" w:cs="Arial"/>
          <w:color w:val="000000"/>
          <w:sz w:val="22"/>
          <w:szCs w:val="22"/>
        </w:rPr>
        <w:t xml:space="preserve">minimiza os impactos </w:t>
      </w:r>
      <w:r w:rsidR="00F76E75">
        <w:rPr>
          <w:rFonts w:asciiTheme="minorHAnsi" w:hAnsiTheme="minorHAnsi" w:cs="Arial"/>
          <w:color w:val="000000"/>
          <w:sz w:val="22"/>
          <w:szCs w:val="22"/>
        </w:rPr>
        <w:t xml:space="preserve">da </w:t>
      </w:r>
      <w:r w:rsidR="00561630">
        <w:rPr>
          <w:rFonts w:asciiTheme="minorHAnsi" w:hAnsiTheme="minorHAnsi" w:cs="Arial"/>
          <w:color w:val="000000"/>
          <w:sz w:val="22"/>
          <w:szCs w:val="22"/>
        </w:rPr>
        <w:t>pandemia da</w:t>
      </w:r>
      <w:r w:rsidR="000D7D58" w:rsidRPr="00114B55">
        <w:rPr>
          <w:rFonts w:asciiTheme="minorHAnsi" w:hAnsiTheme="minorHAnsi" w:cs="Arial"/>
          <w:color w:val="000000"/>
          <w:sz w:val="22"/>
          <w:szCs w:val="22"/>
        </w:rPr>
        <w:t xml:space="preserve"> Covid-19 e </w:t>
      </w:r>
      <w:r w:rsidR="00F76E75">
        <w:rPr>
          <w:rFonts w:asciiTheme="minorHAnsi" w:hAnsiTheme="minorHAnsi" w:cs="Arial"/>
          <w:color w:val="000000"/>
          <w:sz w:val="22"/>
          <w:szCs w:val="22"/>
        </w:rPr>
        <w:t>d</w:t>
      </w:r>
      <w:r w:rsidR="000D7D58" w:rsidRPr="00114B55">
        <w:rPr>
          <w:rFonts w:asciiTheme="minorHAnsi" w:hAnsiTheme="minorHAnsi" w:cs="Arial"/>
          <w:color w:val="000000"/>
          <w:sz w:val="22"/>
          <w:szCs w:val="22"/>
        </w:rPr>
        <w:t xml:space="preserve">a necessidade </w:t>
      </w:r>
      <w:r w:rsidR="00561630">
        <w:rPr>
          <w:rFonts w:asciiTheme="minorHAnsi" w:hAnsiTheme="minorHAnsi" w:cs="Arial"/>
          <w:color w:val="000000"/>
          <w:sz w:val="22"/>
          <w:szCs w:val="22"/>
        </w:rPr>
        <w:t xml:space="preserve">de isolamento social </w:t>
      </w:r>
      <w:r w:rsidR="00F76E75">
        <w:rPr>
          <w:rFonts w:asciiTheme="minorHAnsi" w:hAnsiTheme="minorHAnsi" w:cs="Arial"/>
          <w:color w:val="000000"/>
          <w:sz w:val="22"/>
          <w:szCs w:val="22"/>
        </w:rPr>
        <w:t>na economia e n</w:t>
      </w:r>
      <w:r w:rsidR="00561630">
        <w:rPr>
          <w:rFonts w:asciiTheme="minorHAnsi" w:hAnsiTheme="minorHAnsi" w:cs="Arial"/>
          <w:color w:val="000000"/>
          <w:sz w:val="22"/>
          <w:szCs w:val="22"/>
        </w:rPr>
        <w:t>os</w:t>
      </w:r>
      <w:r w:rsidR="000D7D58" w:rsidRPr="00114B55">
        <w:rPr>
          <w:rFonts w:asciiTheme="minorHAnsi" w:hAnsiTheme="minorHAnsi" w:cs="Arial"/>
          <w:color w:val="000000"/>
          <w:sz w:val="22"/>
          <w:szCs w:val="22"/>
        </w:rPr>
        <w:t xml:space="preserve"> setor</w:t>
      </w:r>
      <w:r w:rsidR="00561630">
        <w:rPr>
          <w:rFonts w:asciiTheme="minorHAnsi" w:hAnsiTheme="minorHAnsi" w:cs="Arial"/>
          <w:color w:val="000000"/>
          <w:sz w:val="22"/>
          <w:szCs w:val="22"/>
        </w:rPr>
        <w:t>es</w:t>
      </w:r>
      <w:r w:rsidR="000D7D58" w:rsidRPr="00114B55">
        <w:rPr>
          <w:rFonts w:asciiTheme="minorHAnsi" w:hAnsiTheme="minorHAnsi" w:cs="Arial"/>
          <w:color w:val="000000"/>
          <w:sz w:val="22"/>
          <w:szCs w:val="22"/>
        </w:rPr>
        <w:t xml:space="preserve"> cultural, </w:t>
      </w:r>
      <w:r w:rsidR="00561630">
        <w:rPr>
          <w:rFonts w:asciiTheme="minorHAnsi" w:hAnsiTheme="minorHAnsi" w:cs="Arial"/>
          <w:color w:val="000000"/>
          <w:sz w:val="22"/>
          <w:szCs w:val="22"/>
        </w:rPr>
        <w:t xml:space="preserve">de </w:t>
      </w:r>
      <w:r w:rsidR="000D7D58" w:rsidRPr="00114B55">
        <w:rPr>
          <w:rFonts w:asciiTheme="minorHAnsi" w:hAnsiTheme="minorHAnsi" w:cs="Arial"/>
          <w:color w:val="000000"/>
          <w:sz w:val="22"/>
          <w:szCs w:val="22"/>
        </w:rPr>
        <w:t xml:space="preserve">turismo e </w:t>
      </w:r>
      <w:r w:rsidR="00561630">
        <w:rPr>
          <w:rFonts w:asciiTheme="minorHAnsi" w:hAnsiTheme="minorHAnsi" w:cs="Arial"/>
          <w:color w:val="000000"/>
          <w:sz w:val="22"/>
          <w:szCs w:val="22"/>
        </w:rPr>
        <w:t xml:space="preserve">de </w:t>
      </w:r>
      <w:r w:rsidR="000D7D58" w:rsidRPr="00114B55">
        <w:rPr>
          <w:rFonts w:asciiTheme="minorHAnsi" w:hAnsiTheme="minorHAnsi" w:cs="Arial"/>
          <w:color w:val="000000"/>
          <w:sz w:val="22"/>
          <w:szCs w:val="22"/>
        </w:rPr>
        <w:t>serviços</w:t>
      </w:r>
      <w:r w:rsidR="00561630">
        <w:rPr>
          <w:rFonts w:asciiTheme="minorHAnsi" w:hAnsiTheme="minorHAnsi" w:cs="Arial"/>
          <w:color w:val="000000"/>
          <w:sz w:val="22"/>
          <w:szCs w:val="22"/>
        </w:rPr>
        <w:t xml:space="preserve">. </w:t>
      </w:r>
    </w:p>
    <w:p w:rsidR="000D7D58" w:rsidRPr="00114B55" w:rsidRDefault="000D7D58" w:rsidP="000D7D58">
      <w:pPr>
        <w:pStyle w:val="NormalWeb"/>
        <w:spacing w:before="240" w:beforeAutospacing="0" w:after="240" w:afterAutospacing="0"/>
        <w:rPr>
          <w:rFonts w:asciiTheme="minorHAnsi" w:hAnsiTheme="minorHAnsi"/>
          <w:sz w:val="22"/>
          <w:szCs w:val="22"/>
        </w:rPr>
      </w:pPr>
      <w:r w:rsidRPr="00114B55">
        <w:rPr>
          <w:rFonts w:asciiTheme="minorHAnsi" w:hAnsiTheme="minorHAnsi" w:cs="Arial"/>
          <w:b/>
          <w:bCs/>
          <w:color w:val="000000"/>
          <w:sz w:val="22"/>
          <w:szCs w:val="22"/>
        </w:rPr>
        <w:t>Quem pode utilizar este serviço?</w:t>
      </w:r>
    </w:p>
    <w:p w:rsidR="000D7D58" w:rsidRPr="00114B55" w:rsidRDefault="00561630" w:rsidP="000D7D58">
      <w:pPr>
        <w:pStyle w:val="NormalWeb"/>
        <w:spacing w:before="240" w:beforeAutospacing="0" w:after="240" w:afterAutospacing="0"/>
        <w:rPr>
          <w:rFonts w:asciiTheme="minorHAnsi" w:hAnsiTheme="minorHAnsi"/>
          <w:sz w:val="22"/>
          <w:szCs w:val="22"/>
        </w:rPr>
      </w:pPr>
      <w:r>
        <w:rPr>
          <w:rFonts w:asciiTheme="minorHAnsi" w:hAnsiTheme="minorHAnsi" w:cs="Arial"/>
          <w:color w:val="000000"/>
          <w:sz w:val="22"/>
          <w:szCs w:val="22"/>
        </w:rPr>
        <w:t>Consumidores em geral e e</w:t>
      </w:r>
      <w:r w:rsidR="000D7D58" w:rsidRPr="00114B55">
        <w:rPr>
          <w:rFonts w:asciiTheme="minorHAnsi" w:hAnsiTheme="minorHAnsi" w:cs="Arial"/>
          <w:color w:val="000000"/>
          <w:sz w:val="22"/>
          <w:szCs w:val="22"/>
        </w:rPr>
        <w:t xml:space="preserve">mpresários </w:t>
      </w:r>
      <w:r w:rsidR="000D7D58" w:rsidRPr="00A065EA">
        <w:rPr>
          <w:rFonts w:asciiTheme="minorHAnsi" w:hAnsiTheme="minorHAnsi" w:cs="Arial"/>
          <w:strike/>
          <w:color w:val="000000"/>
          <w:sz w:val="22"/>
          <w:szCs w:val="22"/>
          <w:highlight w:val="yellow"/>
        </w:rPr>
        <w:t>do setor cultural</w:t>
      </w:r>
      <w:r w:rsidR="00A065EA">
        <w:rPr>
          <w:rFonts w:asciiTheme="minorHAnsi" w:hAnsiTheme="minorHAnsi" w:cs="Arial"/>
          <w:color w:val="000000"/>
          <w:sz w:val="22"/>
          <w:szCs w:val="22"/>
        </w:rPr>
        <w:t xml:space="preserve"> </w:t>
      </w:r>
      <w:r w:rsidR="00A065EA" w:rsidRPr="00A065EA">
        <w:rPr>
          <w:rFonts w:asciiTheme="minorHAnsi" w:hAnsiTheme="minorHAnsi" w:cs="Arial"/>
          <w:color w:val="000000"/>
          <w:sz w:val="22"/>
          <w:szCs w:val="22"/>
          <w:highlight w:val="yellow"/>
        </w:rPr>
        <w:t>dos setores cultural e turístico.</w:t>
      </w:r>
      <w:r w:rsidR="00A065EA">
        <w:rPr>
          <w:rFonts w:asciiTheme="minorHAnsi" w:hAnsiTheme="minorHAnsi" w:cs="Arial"/>
          <w:color w:val="000000"/>
          <w:sz w:val="22"/>
          <w:szCs w:val="22"/>
        </w:rPr>
        <w:t xml:space="preserve"> </w:t>
      </w:r>
    </w:p>
    <w:p w:rsidR="000D7D58" w:rsidRPr="00114B55" w:rsidRDefault="000D7D58" w:rsidP="000D7D58">
      <w:pPr>
        <w:pStyle w:val="NormalWeb"/>
        <w:spacing w:before="240" w:beforeAutospacing="0" w:after="240" w:afterAutospacing="0"/>
        <w:rPr>
          <w:rFonts w:asciiTheme="minorHAnsi" w:hAnsiTheme="minorHAnsi"/>
          <w:sz w:val="22"/>
          <w:szCs w:val="22"/>
        </w:rPr>
      </w:pPr>
      <w:r w:rsidRPr="00114B55">
        <w:rPr>
          <w:rFonts w:asciiTheme="minorHAnsi" w:hAnsiTheme="minorHAnsi" w:cs="Arial"/>
          <w:b/>
          <w:bCs/>
          <w:color w:val="000000"/>
          <w:sz w:val="22"/>
          <w:szCs w:val="22"/>
        </w:rPr>
        <w:t>O que a lei prevê</w:t>
      </w:r>
      <w:r w:rsidR="00A065EA" w:rsidRPr="00A065EA">
        <w:rPr>
          <w:rFonts w:asciiTheme="minorHAnsi" w:hAnsiTheme="minorHAnsi" w:cs="Arial"/>
          <w:b/>
          <w:bCs/>
          <w:color w:val="000000"/>
          <w:sz w:val="22"/>
          <w:szCs w:val="22"/>
          <w:highlight w:val="yellow"/>
        </w:rPr>
        <w:t>,</w:t>
      </w:r>
      <w:r w:rsidRPr="00114B55">
        <w:rPr>
          <w:rFonts w:asciiTheme="minorHAnsi" w:hAnsiTheme="minorHAnsi" w:cs="Arial"/>
          <w:b/>
          <w:bCs/>
          <w:color w:val="000000"/>
          <w:sz w:val="22"/>
          <w:szCs w:val="22"/>
        </w:rPr>
        <w:t xml:space="preserve"> caso o evento, serviço ou reserva já feitos sejam adiados ou cancelados?</w:t>
      </w:r>
    </w:p>
    <w:p w:rsidR="00F76E75" w:rsidRPr="00114B55" w:rsidRDefault="00F76E75" w:rsidP="00F76E75">
      <w:pPr>
        <w:pStyle w:val="NormalWeb"/>
        <w:spacing w:before="240" w:beforeAutospacing="0" w:after="240" w:afterAutospacing="0"/>
        <w:rPr>
          <w:rFonts w:asciiTheme="minorHAnsi" w:hAnsiTheme="minorHAnsi"/>
          <w:sz w:val="22"/>
          <w:szCs w:val="22"/>
        </w:rPr>
      </w:pPr>
      <w:r w:rsidRPr="00561630">
        <w:rPr>
          <w:rFonts w:asciiTheme="minorHAnsi" w:hAnsiTheme="minorHAnsi"/>
          <w:sz w:val="22"/>
          <w:szCs w:val="22"/>
        </w:rPr>
        <w:t xml:space="preserve">De acordo com o texto, na hipótese de adiamento ou cancelamento de serviços, reservas e eventos – </w:t>
      </w:r>
      <w:r>
        <w:rPr>
          <w:rFonts w:asciiTheme="minorHAnsi" w:hAnsiTheme="minorHAnsi"/>
          <w:sz w:val="22"/>
          <w:szCs w:val="22"/>
        </w:rPr>
        <w:t>inclusive de</w:t>
      </w:r>
      <w:r w:rsidRPr="00561630">
        <w:rPr>
          <w:rFonts w:asciiTheme="minorHAnsi" w:hAnsiTheme="minorHAnsi"/>
          <w:sz w:val="22"/>
          <w:szCs w:val="22"/>
        </w:rPr>
        <w:t xml:space="preserve"> shows, espetáculos, pacote</w:t>
      </w:r>
      <w:r>
        <w:rPr>
          <w:rFonts w:asciiTheme="minorHAnsi" w:hAnsiTheme="minorHAnsi"/>
          <w:sz w:val="22"/>
          <w:szCs w:val="22"/>
        </w:rPr>
        <w:t>s turísticos, sessões de cinema e</w:t>
      </w:r>
      <w:r w:rsidRPr="00561630">
        <w:rPr>
          <w:rFonts w:asciiTheme="minorHAnsi" w:hAnsiTheme="minorHAnsi"/>
          <w:sz w:val="22"/>
          <w:szCs w:val="22"/>
        </w:rPr>
        <w:t xml:space="preserve"> espetáculos </w:t>
      </w:r>
      <w:r w:rsidRPr="00561630">
        <w:rPr>
          <w:rFonts w:asciiTheme="minorHAnsi" w:hAnsiTheme="minorHAnsi"/>
          <w:sz w:val="22"/>
          <w:szCs w:val="22"/>
        </w:rPr>
        <w:lastRenderedPageBreak/>
        <w:t>teatrais –, as plataformas digitais de venda de ingressos, o prestador do serviço ou a empresa responsável não serão obrigados a reembolsar, em reais, os valores pagos pelo consumidor. No entanto, devem assegurar a remarcação do serviço cancelado ou a disponibilização de crédito para uso ou abatimento na compra de outros serviços, reservas e eventos</w:t>
      </w:r>
      <w:r>
        <w:rPr>
          <w:rFonts w:asciiTheme="minorHAnsi" w:hAnsiTheme="minorHAnsi"/>
          <w:sz w:val="22"/>
          <w:szCs w:val="22"/>
        </w:rPr>
        <w:t xml:space="preserve"> futuros</w:t>
      </w:r>
      <w:r w:rsidRPr="00561630">
        <w:rPr>
          <w:rFonts w:asciiTheme="minorHAnsi" w:hAnsiTheme="minorHAnsi"/>
          <w:sz w:val="22"/>
          <w:szCs w:val="22"/>
        </w:rPr>
        <w:t>.</w:t>
      </w:r>
    </w:p>
    <w:p w:rsidR="00AA5E53" w:rsidRDefault="00AA5E53" w:rsidP="00F76E75">
      <w:pPr>
        <w:pStyle w:val="NormalWeb"/>
        <w:spacing w:before="240" w:beforeAutospacing="0" w:after="240" w:afterAutospacing="0"/>
        <w:rPr>
          <w:rFonts w:asciiTheme="minorHAnsi" w:hAnsiTheme="minorHAnsi"/>
          <w:sz w:val="22"/>
          <w:szCs w:val="22"/>
        </w:rPr>
      </w:pPr>
      <w:r w:rsidRPr="00AA5E53">
        <w:rPr>
          <w:rFonts w:asciiTheme="minorHAnsi" w:hAnsiTheme="minorHAnsi"/>
          <w:sz w:val="22"/>
          <w:szCs w:val="22"/>
        </w:rPr>
        <w:t>Caso a empresa não consiga oferecer alternativas de remarcação de evento ou concessão de crédito, o consumidor deverá ter o valor da compra devidamente restituído, atualizado monetariamente pelo Índice Nacional de Preços ao Consumidor Amplo Especial (IPCA-E), no prazo de 12 meses, contado da data de encerramento do estado de calamidade pública.</w:t>
      </w:r>
    </w:p>
    <w:p w:rsidR="00F76E75" w:rsidRDefault="00F76E75" w:rsidP="00F76E75">
      <w:pPr>
        <w:pStyle w:val="NormalWeb"/>
        <w:spacing w:before="240" w:beforeAutospacing="0" w:after="240" w:afterAutospacing="0"/>
        <w:rPr>
          <w:rFonts w:asciiTheme="minorHAnsi" w:hAnsiTheme="minorHAnsi"/>
          <w:sz w:val="22"/>
          <w:szCs w:val="22"/>
        </w:rPr>
      </w:pPr>
      <w:r>
        <w:rPr>
          <w:rFonts w:asciiTheme="minorHAnsi" w:hAnsiTheme="minorHAnsi"/>
          <w:sz w:val="22"/>
          <w:szCs w:val="22"/>
        </w:rPr>
        <w:t>A legislação trata dos</w:t>
      </w:r>
      <w:r w:rsidRPr="00561630">
        <w:rPr>
          <w:rFonts w:asciiTheme="minorHAnsi" w:hAnsiTheme="minorHAnsi"/>
          <w:sz w:val="22"/>
          <w:szCs w:val="22"/>
        </w:rPr>
        <w:t xml:space="preserve"> eventos agendados entre 11 de março </w:t>
      </w:r>
      <w:r w:rsidR="00D115A2">
        <w:rPr>
          <w:rFonts w:asciiTheme="minorHAnsi" w:hAnsiTheme="minorHAnsi"/>
          <w:sz w:val="22"/>
          <w:szCs w:val="22"/>
        </w:rPr>
        <w:t>e</w:t>
      </w:r>
      <w:r w:rsidRPr="00561630">
        <w:rPr>
          <w:rFonts w:asciiTheme="minorHAnsi" w:hAnsiTheme="minorHAnsi"/>
          <w:sz w:val="22"/>
          <w:szCs w:val="22"/>
        </w:rPr>
        <w:t xml:space="preserve"> 30 de setembro </w:t>
      </w:r>
      <w:r>
        <w:rPr>
          <w:rFonts w:asciiTheme="minorHAnsi" w:hAnsiTheme="minorHAnsi"/>
          <w:sz w:val="22"/>
          <w:szCs w:val="22"/>
        </w:rPr>
        <w:t>de 2020.</w:t>
      </w:r>
    </w:p>
    <w:p w:rsidR="000D7D58" w:rsidRPr="00114B55" w:rsidRDefault="000D7D58" w:rsidP="000D7D58">
      <w:pPr>
        <w:pStyle w:val="NormalWeb"/>
        <w:spacing w:before="240" w:beforeAutospacing="0" w:after="240" w:afterAutospacing="0"/>
        <w:rPr>
          <w:rFonts w:asciiTheme="minorHAnsi" w:hAnsiTheme="minorHAnsi"/>
          <w:sz w:val="22"/>
          <w:szCs w:val="22"/>
        </w:rPr>
      </w:pPr>
      <w:r w:rsidRPr="00114B55">
        <w:rPr>
          <w:rFonts w:asciiTheme="minorHAnsi" w:hAnsiTheme="minorHAnsi" w:cs="Arial"/>
          <w:b/>
          <w:bCs/>
          <w:color w:val="000000"/>
          <w:sz w:val="22"/>
          <w:szCs w:val="22"/>
        </w:rPr>
        <w:t>Quanto tempo as produtoras culturais terão para remarcar os eventos?</w:t>
      </w:r>
    </w:p>
    <w:p w:rsidR="00AA5E53" w:rsidRPr="00AA5E53" w:rsidRDefault="00AA5E53" w:rsidP="000D7D58">
      <w:pPr>
        <w:pStyle w:val="NormalWeb"/>
        <w:spacing w:before="240" w:beforeAutospacing="0" w:after="240" w:afterAutospacing="0"/>
        <w:rPr>
          <w:rFonts w:asciiTheme="minorHAnsi" w:hAnsiTheme="minorHAnsi" w:cs="Arial"/>
          <w:bCs/>
          <w:color w:val="000000"/>
          <w:sz w:val="22"/>
          <w:szCs w:val="22"/>
        </w:rPr>
      </w:pPr>
      <w:r>
        <w:rPr>
          <w:rFonts w:asciiTheme="minorHAnsi" w:hAnsiTheme="minorHAnsi" w:cs="Arial"/>
          <w:bCs/>
          <w:color w:val="000000"/>
          <w:sz w:val="22"/>
          <w:szCs w:val="22"/>
        </w:rPr>
        <w:t xml:space="preserve">A remarcação </w:t>
      </w:r>
      <w:r w:rsidRPr="00AA5E53">
        <w:rPr>
          <w:rFonts w:asciiTheme="minorHAnsi" w:hAnsiTheme="minorHAnsi" w:cs="Arial"/>
          <w:bCs/>
          <w:color w:val="000000"/>
          <w:sz w:val="22"/>
          <w:szCs w:val="22"/>
        </w:rPr>
        <w:t>deve ser feita em até 18 meses após o fim do estado de calamidade p</w:t>
      </w:r>
      <w:r>
        <w:rPr>
          <w:rFonts w:asciiTheme="minorHAnsi" w:hAnsiTheme="minorHAnsi" w:cs="Arial"/>
          <w:bCs/>
          <w:color w:val="000000"/>
          <w:sz w:val="22"/>
          <w:szCs w:val="22"/>
        </w:rPr>
        <w:t xml:space="preserve">ública em razão </w:t>
      </w:r>
      <w:r w:rsidRPr="00A065EA">
        <w:rPr>
          <w:rFonts w:asciiTheme="minorHAnsi" w:hAnsiTheme="minorHAnsi" w:cs="Arial"/>
          <w:bCs/>
          <w:strike/>
          <w:color w:val="000000"/>
          <w:sz w:val="22"/>
          <w:szCs w:val="22"/>
          <w:highlight w:val="yellow"/>
        </w:rPr>
        <w:t>da pandemia</w:t>
      </w:r>
      <w:r>
        <w:rPr>
          <w:rFonts w:asciiTheme="minorHAnsi" w:hAnsiTheme="minorHAnsi" w:cs="Arial"/>
          <w:bCs/>
          <w:color w:val="000000"/>
          <w:sz w:val="22"/>
          <w:szCs w:val="22"/>
        </w:rPr>
        <w:t xml:space="preserve"> da C</w:t>
      </w:r>
      <w:r w:rsidRPr="00AA5E53">
        <w:rPr>
          <w:rFonts w:asciiTheme="minorHAnsi" w:hAnsiTheme="minorHAnsi" w:cs="Arial"/>
          <w:bCs/>
          <w:color w:val="000000"/>
          <w:sz w:val="22"/>
          <w:szCs w:val="22"/>
        </w:rPr>
        <w:t xml:space="preserve">ovid-19, previsto para 31 de dezembro, e nos mesmos valores e condições dos serviços originalmente contratados. </w:t>
      </w:r>
    </w:p>
    <w:p w:rsidR="000D7D58" w:rsidRPr="00114B55" w:rsidRDefault="00AA5E53" w:rsidP="000D7D58">
      <w:pPr>
        <w:pStyle w:val="NormalWeb"/>
        <w:spacing w:before="240" w:beforeAutospacing="0" w:after="240" w:afterAutospacing="0"/>
        <w:rPr>
          <w:rFonts w:asciiTheme="minorHAnsi" w:hAnsiTheme="minorHAnsi"/>
          <w:sz w:val="22"/>
          <w:szCs w:val="22"/>
        </w:rPr>
      </w:pPr>
      <w:r>
        <w:rPr>
          <w:rFonts w:asciiTheme="minorHAnsi" w:hAnsiTheme="minorHAnsi" w:cs="Arial"/>
          <w:b/>
          <w:bCs/>
          <w:color w:val="000000"/>
          <w:sz w:val="22"/>
          <w:szCs w:val="22"/>
        </w:rPr>
        <w:t>Existe um prazo para o consumidor fazer o cancelamento</w:t>
      </w:r>
      <w:r w:rsidR="000D7D58" w:rsidRPr="00114B55">
        <w:rPr>
          <w:rFonts w:asciiTheme="minorHAnsi" w:hAnsiTheme="minorHAnsi" w:cs="Arial"/>
          <w:b/>
          <w:bCs/>
          <w:color w:val="000000"/>
          <w:sz w:val="22"/>
          <w:szCs w:val="22"/>
        </w:rPr>
        <w:t>?</w:t>
      </w:r>
    </w:p>
    <w:p w:rsidR="000D7D58" w:rsidRPr="00114B55" w:rsidRDefault="00AA5E53" w:rsidP="000D7D58">
      <w:pPr>
        <w:pStyle w:val="NormalWeb"/>
        <w:spacing w:before="240" w:beforeAutospacing="0" w:after="240" w:afterAutospacing="0"/>
        <w:rPr>
          <w:rFonts w:asciiTheme="minorHAnsi" w:hAnsiTheme="minorHAnsi"/>
          <w:sz w:val="22"/>
          <w:szCs w:val="22"/>
        </w:rPr>
      </w:pPr>
      <w:r>
        <w:rPr>
          <w:rFonts w:asciiTheme="minorHAnsi" w:hAnsiTheme="minorHAnsi" w:cs="Arial"/>
          <w:color w:val="000000"/>
          <w:sz w:val="22"/>
          <w:szCs w:val="22"/>
        </w:rPr>
        <w:t xml:space="preserve">Sim. </w:t>
      </w:r>
      <w:r w:rsidR="000D7D58" w:rsidRPr="00114B55">
        <w:rPr>
          <w:rFonts w:asciiTheme="minorHAnsi" w:hAnsiTheme="minorHAnsi" w:cs="Arial"/>
          <w:color w:val="000000"/>
          <w:sz w:val="22"/>
          <w:szCs w:val="22"/>
        </w:rPr>
        <w:t xml:space="preserve">O consumidor </w:t>
      </w:r>
      <w:r>
        <w:rPr>
          <w:rFonts w:asciiTheme="minorHAnsi" w:hAnsiTheme="minorHAnsi" w:cs="Arial"/>
          <w:color w:val="000000"/>
          <w:sz w:val="22"/>
          <w:szCs w:val="22"/>
        </w:rPr>
        <w:t>tem</w:t>
      </w:r>
      <w:r w:rsidR="000D7D58" w:rsidRPr="00114B55">
        <w:rPr>
          <w:rFonts w:asciiTheme="minorHAnsi" w:hAnsiTheme="minorHAnsi" w:cs="Arial"/>
          <w:color w:val="000000"/>
          <w:sz w:val="22"/>
          <w:szCs w:val="22"/>
        </w:rPr>
        <w:t xml:space="preserve"> prazo de 120 dias, contado da comunicação do adiamento ou do cancelamento dos serviços, ou 30 dias antes da realização do evento, o que ocorrer antes, para pedir </w:t>
      </w:r>
      <w:r>
        <w:rPr>
          <w:rFonts w:asciiTheme="minorHAnsi" w:hAnsiTheme="minorHAnsi" w:cs="Arial"/>
          <w:color w:val="000000"/>
          <w:sz w:val="22"/>
          <w:szCs w:val="22"/>
        </w:rPr>
        <w:t xml:space="preserve">o reembolso, </w:t>
      </w:r>
      <w:r w:rsidR="000D7D58" w:rsidRPr="00114B55">
        <w:rPr>
          <w:rFonts w:asciiTheme="minorHAnsi" w:hAnsiTheme="minorHAnsi" w:cs="Arial"/>
          <w:color w:val="000000"/>
          <w:sz w:val="22"/>
          <w:szCs w:val="22"/>
        </w:rPr>
        <w:t xml:space="preserve">a remarcação ou </w:t>
      </w:r>
      <w:r>
        <w:rPr>
          <w:rFonts w:asciiTheme="minorHAnsi" w:hAnsiTheme="minorHAnsi" w:cs="Arial"/>
          <w:color w:val="000000"/>
          <w:sz w:val="22"/>
          <w:szCs w:val="22"/>
        </w:rPr>
        <w:t xml:space="preserve">o </w:t>
      </w:r>
      <w:r w:rsidR="000D7D58" w:rsidRPr="00114B55">
        <w:rPr>
          <w:rFonts w:asciiTheme="minorHAnsi" w:hAnsiTheme="minorHAnsi" w:cs="Arial"/>
          <w:color w:val="000000"/>
          <w:sz w:val="22"/>
          <w:szCs w:val="22"/>
        </w:rPr>
        <w:t>crédito.</w:t>
      </w:r>
    </w:p>
    <w:p w:rsidR="000D7D58" w:rsidRPr="00114B55" w:rsidRDefault="000D7D58" w:rsidP="000D7D58">
      <w:pPr>
        <w:pStyle w:val="NormalWeb"/>
        <w:spacing w:before="0" w:beforeAutospacing="0" w:after="0" w:afterAutospacing="0"/>
        <w:rPr>
          <w:rFonts w:asciiTheme="minorHAnsi" w:hAnsiTheme="minorHAnsi" w:cs="Arial"/>
          <w:b/>
          <w:color w:val="000000"/>
          <w:sz w:val="22"/>
          <w:szCs w:val="22"/>
        </w:rPr>
      </w:pPr>
      <w:r w:rsidRPr="00114B55">
        <w:rPr>
          <w:rFonts w:asciiTheme="minorHAnsi" w:hAnsiTheme="minorHAnsi" w:cs="Arial"/>
          <w:b/>
          <w:color w:val="000000"/>
          <w:sz w:val="22"/>
          <w:szCs w:val="22"/>
        </w:rPr>
        <w:t>E se o consumidor não puder fazer a solicitação no prazo estabelecido?</w:t>
      </w:r>
    </w:p>
    <w:p w:rsidR="000D7D58" w:rsidRPr="00114B55" w:rsidRDefault="000D7D58" w:rsidP="000D7D58">
      <w:pPr>
        <w:pStyle w:val="NormalWeb"/>
        <w:spacing w:before="0" w:beforeAutospacing="0" w:after="0" w:afterAutospacing="0"/>
        <w:rPr>
          <w:rFonts w:asciiTheme="minorHAnsi" w:hAnsiTheme="minorHAnsi"/>
          <w:b/>
          <w:sz w:val="22"/>
          <w:szCs w:val="22"/>
        </w:rPr>
      </w:pPr>
    </w:p>
    <w:p w:rsidR="000D7D58" w:rsidRPr="00114B55" w:rsidRDefault="000D7D58" w:rsidP="000D7D58">
      <w:pPr>
        <w:pStyle w:val="NormalWeb"/>
        <w:spacing w:before="0" w:beforeAutospacing="0" w:after="0" w:afterAutospacing="0"/>
        <w:rPr>
          <w:rFonts w:asciiTheme="minorHAnsi" w:hAnsiTheme="minorHAnsi" w:cs="Arial"/>
          <w:color w:val="000000"/>
          <w:sz w:val="22"/>
          <w:szCs w:val="22"/>
        </w:rPr>
      </w:pPr>
      <w:r w:rsidRPr="00114B55">
        <w:rPr>
          <w:rFonts w:asciiTheme="minorHAnsi" w:hAnsiTheme="minorHAnsi" w:cs="Arial"/>
          <w:color w:val="000000"/>
          <w:sz w:val="22"/>
          <w:szCs w:val="22"/>
        </w:rPr>
        <w:t>Caso não seja feita no prazo de 120 dias por motivo de falecimento, de internação ou de força maior, esse prazo será prorrogado pelo mesmo período em favor do consumidor, do herdeiro ou do sucessor, a contar da data de ocorrência do fato impeditivo da solicitação.</w:t>
      </w:r>
    </w:p>
    <w:p w:rsidR="000D7D58" w:rsidRPr="00114B55" w:rsidRDefault="000D7D58" w:rsidP="000D7D58">
      <w:pPr>
        <w:pStyle w:val="NormalWeb"/>
        <w:spacing w:before="0" w:beforeAutospacing="0" w:after="0" w:afterAutospacing="0"/>
        <w:rPr>
          <w:rFonts w:asciiTheme="minorHAnsi" w:hAnsiTheme="minorHAnsi"/>
          <w:sz w:val="22"/>
          <w:szCs w:val="22"/>
        </w:rPr>
      </w:pPr>
    </w:p>
    <w:p w:rsidR="000D7D58" w:rsidRPr="00114B55" w:rsidRDefault="000D7D58" w:rsidP="000D7D58">
      <w:pPr>
        <w:pStyle w:val="NormalWeb"/>
        <w:spacing w:before="0" w:beforeAutospacing="0" w:after="0" w:afterAutospacing="0"/>
        <w:rPr>
          <w:rFonts w:asciiTheme="minorHAnsi" w:hAnsiTheme="minorHAnsi" w:cs="Arial"/>
          <w:b/>
          <w:color w:val="000000"/>
          <w:sz w:val="22"/>
          <w:szCs w:val="22"/>
        </w:rPr>
      </w:pPr>
      <w:r w:rsidRPr="00114B55">
        <w:rPr>
          <w:rFonts w:asciiTheme="minorHAnsi" w:hAnsiTheme="minorHAnsi" w:cs="Arial"/>
          <w:b/>
          <w:color w:val="000000"/>
          <w:sz w:val="22"/>
          <w:szCs w:val="22"/>
        </w:rPr>
        <w:t xml:space="preserve">Caso haja impossibilidade de remarcação ou </w:t>
      </w:r>
      <w:r w:rsidR="00AA5E53">
        <w:rPr>
          <w:rFonts w:asciiTheme="minorHAnsi" w:hAnsiTheme="minorHAnsi" w:cs="Arial"/>
          <w:b/>
          <w:color w:val="000000"/>
          <w:sz w:val="22"/>
          <w:szCs w:val="22"/>
        </w:rPr>
        <w:t xml:space="preserve">de </w:t>
      </w:r>
      <w:r w:rsidRPr="00114B55">
        <w:rPr>
          <w:rFonts w:asciiTheme="minorHAnsi" w:hAnsiTheme="minorHAnsi" w:cs="Arial"/>
          <w:b/>
          <w:color w:val="000000"/>
          <w:sz w:val="22"/>
          <w:szCs w:val="22"/>
        </w:rPr>
        <w:t>disponibilidade de crédito, o prestador de serviço deverá fazer reembolso?</w:t>
      </w:r>
    </w:p>
    <w:p w:rsidR="000D7D58" w:rsidRPr="00114B55" w:rsidRDefault="000D7D58" w:rsidP="000D7D58">
      <w:pPr>
        <w:pStyle w:val="NormalWeb"/>
        <w:spacing w:before="0" w:beforeAutospacing="0" w:after="0" w:afterAutospacing="0"/>
        <w:rPr>
          <w:rFonts w:asciiTheme="minorHAnsi" w:hAnsiTheme="minorHAnsi"/>
          <w:sz w:val="22"/>
          <w:szCs w:val="22"/>
        </w:rPr>
      </w:pPr>
    </w:p>
    <w:p w:rsidR="000D7D58" w:rsidRPr="00114B55" w:rsidRDefault="000D7D58" w:rsidP="000D7D58">
      <w:pPr>
        <w:pStyle w:val="NormalWeb"/>
        <w:spacing w:before="0" w:beforeAutospacing="0" w:after="0" w:afterAutospacing="0"/>
        <w:rPr>
          <w:rFonts w:asciiTheme="minorHAnsi" w:hAnsiTheme="minorHAnsi" w:cs="Arial"/>
          <w:color w:val="000000"/>
          <w:sz w:val="22"/>
          <w:szCs w:val="22"/>
        </w:rPr>
      </w:pPr>
      <w:r w:rsidRPr="00114B55">
        <w:rPr>
          <w:rFonts w:asciiTheme="minorHAnsi" w:hAnsiTheme="minorHAnsi" w:cs="Arial"/>
          <w:color w:val="000000"/>
          <w:sz w:val="22"/>
          <w:szCs w:val="22"/>
        </w:rPr>
        <w:t xml:space="preserve">Sim. Nesse caso, o prestador poderá fazer acordo com o cliente para devolução dos valores ainda durante </w:t>
      </w:r>
      <w:r w:rsidRPr="00A065EA">
        <w:rPr>
          <w:rFonts w:asciiTheme="minorHAnsi" w:hAnsiTheme="minorHAnsi" w:cs="Arial"/>
          <w:strike/>
          <w:color w:val="000000"/>
          <w:sz w:val="22"/>
          <w:szCs w:val="22"/>
          <w:highlight w:val="yellow"/>
        </w:rPr>
        <w:t>a pandemia</w:t>
      </w:r>
      <w:r w:rsidRPr="00114B55">
        <w:rPr>
          <w:rFonts w:asciiTheme="minorHAnsi" w:hAnsiTheme="minorHAnsi" w:cs="Arial"/>
          <w:color w:val="000000"/>
          <w:sz w:val="22"/>
          <w:szCs w:val="22"/>
        </w:rPr>
        <w:t xml:space="preserve"> </w:t>
      </w:r>
      <w:r w:rsidR="00A065EA" w:rsidRPr="00A065EA">
        <w:rPr>
          <w:rFonts w:asciiTheme="minorHAnsi" w:hAnsiTheme="minorHAnsi" w:cs="Arial"/>
          <w:color w:val="000000"/>
          <w:sz w:val="22"/>
          <w:szCs w:val="22"/>
          <w:highlight w:val="yellow"/>
        </w:rPr>
        <w:t>o período de Covid-19</w:t>
      </w:r>
      <w:r w:rsidR="00A065EA">
        <w:rPr>
          <w:rFonts w:asciiTheme="minorHAnsi" w:hAnsiTheme="minorHAnsi" w:cs="Arial"/>
          <w:color w:val="000000"/>
          <w:sz w:val="22"/>
          <w:szCs w:val="22"/>
        </w:rPr>
        <w:t xml:space="preserve"> </w:t>
      </w:r>
      <w:r w:rsidRPr="00114B55">
        <w:rPr>
          <w:rFonts w:asciiTheme="minorHAnsi" w:hAnsiTheme="minorHAnsi" w:cs="Arial"/>
          <w:color w:val="000000"/>
          <w:sz w:val="22"/>
          <w:szCs w:val="22"/>
        </w:rPr>
        <w:t>ou terá até 12 meses depois do fim do estado de calamidade para fazer a restituição integral.</w:t>
      </w:r>
    </w:p>
    <w:p w:rsidR="000D7D58" w:rsidRPr="00114B55" w:rsidRDefault="000D7D58" w:rsidP="000D7D58">
      <w:pPr>
        <w:pStyle w:val="NormalWeb"/>
        <w:spacing w:before="0" w:beforeAutospacing="0" w:after="0" w:afterAutospacing="0"/>
        <w:rPr>
          <w:rFonts w:asciiTheme="minorHAnsi" w:hAnsiTheme="minorHAnsi"/>
          <w:b/>
          <w:sz w:val="22"/>
          <w:szCs w:val="22"/>
        </w:rPr>
      </w:pPr>
    </w:p>
    <w:p w:rsidR="000D7D58" w:rsidRPr="00114B55" w:rsidRDefault="000D7D58" w:rsidP="000D7D58">
      <w:pPr>
        <w:pStyle w:val="NormalWeb"/>
        <w:spacing w:before="0" w:beforeAutospacing="0" w:after="0" w:afterAutospacing="0"/>
        <w:rPr>
          <w:rFonts w:asciiTheme="minorHAnsi" w:hAnsiTheme="minorHAnsi" w:cs="Arial"/>
          <w:b/>
          <w:color w:val="000000"/>
          <w:sz w:val="22"/>
          <w:szCs w:val="22"/>
        </w:rPr>
      </w:pPr>
      <w:r w:rsidRPr="00114B55">
        <w:rPr>
          <w:rFonts w:asciiTheme="minorHAnsi" w:hAnsiTheme="minorHAnsi" w:cs="Arial"/>
          <w:b/>
          <w:color w:val="000000"/>
          <w:sz w:val="22"/>
          <w:szCs w:val="22"/>
        </w:rPr>
        <w:t>Quais setores são impactados com essa medida?</w:t>
      </w:r>
    </w:p>
    <w:p w:rsidR="000D7D58" w:rsidRPr="00114B55" w:rsidRDefault="000D7D58" w:rsidP="000D7D58">
      <w:pPr>
        <w:pStyle w:val="NormalWeb"/>
        <w:spacing w:before="0" w:beforeAutospacing="0" w:after="0" w:afterAutospacing="0"/>
        <w:rPr>
          <w:rFonts w:asciiTheme="minorHAnsi" w:hAnsiTheme="minorHAnsi"/>
          <w:sz w:val="22"/>
          <w:szCs w:val="22"/>
        </w:rPr>
      </w:pPr>
    </w:p>
    <w:p w:rsidR="000D7D58" w:rsidRPr="00114B55" w:rsidRDefault="000D7D58" w:rsidP="000D7D58">
      <w:pPr>
        <w:pStyle w:val="NormalWeb"/>
        <w:spacing w:before="0" w:beforeAutospacing="0" w:after="0" w:afterAutospacing="0"/>
        <w:rPr>
          <w:rFonts w:asciiTheme="minorHAnsi" w:hAnsiTheme="minorHAnsi" w:cs="Arial"/>
          <w:color w:val="000000"/>
          <w:sz w:val="22"/>
          <w:szCs w:val="22"/>
        </w:rPr>
      </w:pPr>
      <w:r w:rsidRPr="00114B55">
        <w:rPr>
          <w:rFonts w:asciiTheme="minorHAnsi" w:hAnsiTheme="minorHAnsi" w:cs="Arial"/>
          <w:color w:val="000000"/>
          <w:sz w:val="22"/>
          <w:szCs w:val="22"/>
        </w:rPr>
        <w:t xml:space="preserve">Estão incluídos na lei, no setor do turismo, os meios de hospedagem (hotéis, albergues, pousadas, aluguéis de temporada, </w:t>
      </w:r>
      <w:proofErr w:type="spellStart"/>
      <w:r w:rsidRPr="00114B55">
        <w:rPr>
          <w:rFonts w:asciiTheme="minorHAnsi" w:hAnsiTheme="minorHAnsi" w:cs="Arial"/>
          <w:color w:val="000000"/>
          <w:sz w:val="22"/>
          <w:szCs w:val="22"/>
        </w:rPr>
        <w:t>airbnb</w:t>
      </w:r>
      <w:proofErr w:type="spellEnd"/>
      <w:r w:rsidRPr="00114B55">
        <w:rPr>
          <w:rFonts w:asciiTheme="minorHAnsi" w:hAnsiTheme="minorHAnsi" w:cs="Arial"/>
          <w:color w:val="000000"/>
          <w:sz w:val="22"/>
          <w:szCs w:val="22"/>
        </w:rPr>
        <w:t>), as agências de turismo, as empresas de transporte turístico, os organizadores de eventos, os parques temáticos e os acampamentos. No setor da cultura, os cinemas, teatros, plataformas digitais de vendas de ingressos pela internet, os artistas (cantores, atores, apresentadores e outros) e demais contratados pelos eventos.</w:t>
      </w:r>
    </w:p>
    <w:p w:rsidR="000D7D58" w:rsidRPr="00114B55" w:rsidRDefault="000D7D58" w:rsidP="000D7D58">
      <w:pPr>
        <w:pStyle w:val="NormalWeb"/>
        <w:spacing w:before="0" w:beforeAutospacing="0" w:after="0" w:afterAutospacing="0"/>
        <w:rPr>
          <w:rFonts w:asciiTheme="minorHAnsi" w:hAnsiTheme="minorHAnsi" w:cs="Arial"/>
          <w:color w:val="000000"/>
          <w:sz w:val="22"/>
          <w:szCs w:val="22"/>
        </w:rPr>
      </w:pPr>
    </w:p>
    <w:p w:rsidR="000D7D58" w:rsidRPr="00114B55" w:rsidRDefault="000D7D58" w:rsidP="000D7D58">
      <w:pPr>
        <w:pStyle w:val="NormalWeb"/>
        <w:spacing w:before="0" w:beforeAutospacing="0" w:after="0" w:afterAutospacing="0"/>
        <w:rPr>
          <w:rFonts w:asciiTheme="minorHAnsi" w:hAnsiTheme="minorHAnsi" w:cs="Arial"/>
          <w:b/>
          <w:color w:val="000000"/>
          <w:sz w:val="22"/>
          <w:szCs w:val="22"/>
        </w:rPr>
      </w:pPr>
      <w:r w:rsidRPr="00114B55">
        <w:rPr>
          <w:rFonts w:asciiTheme="minorHAnsi" w:hAnsiTheme="minorHAnsi" w:cs="Arial"/>
          <w:b/>
          <w:color w:val="000000"/>
          <w:sz w:val="22"/>
          <w:szCs w:val="22"/>
        </w:rPr>
        <w:t>Outras informações</w:t>
      </w:r>
    </w:p>
    <w:p w:rsidR="000D7D58" w:rsidRPr="00114B55" w:rsidRDefault="000D7D58" w:rsidP="000D7D58">
      <w:pPr>
        <w:pStyle w:val="NormalWeb"/>
        <w:spacing w:before="0" w:beforeAutospacing="0" w:after="0" w:afterAutospacing="0"/>
        <w:rPr>
          <w:rFonts w:asciiTheme="minorHAnsi" w:hAnsiTheme="minorHAnsi" w:cs="Arial"/>
          <w:color w:val="000000"/>
          <w:sz w:val="22"/>
          <w:szCs w:val="22"/>
        </w:rPr>
      </w:pPr>
    </w:p>
    <w:p w:rsidR="000D7D58" w:rsidRPr="00114B55" w:rsidRDefault="00F76E75" w:rsidP="000D7D58">
      <w:pPr>
        <w:pStyle w:val="NormalWeb"/>
        <w:spacing w:before="0" w:beforeAutospacing="0" w:after="0" w:afterAutospacing="0"/>
        <w:rPr>
          <w:rFonts w:asciiTheme="minorHAnsi" w:hAnsiTheme="minorHAnsi" w:cs="Arial"/>
          <w:color w:val="000000"/>
          <w:sz w:val="22"/>
          <w:szCs w:val="22"/>
        </w:rPr>
      </w:pPr>
      <w:r>
        <w:rPr>
          <w:rFonts w:asciiTheme="minorHAnsi" w:hAnsiTheme="minorHAnsi" w:cs="Arial"/>
          <w:color w:val="000000"/>
          <w:sz w:val="22"/>
          <w:szCs w:val="22"/>
        </w:rPr>
        <w:t>Para i</w:t>
      </w:r>
      <w:r w:rsidR="000D7D58" w:rsidRPr="00114B55">
        <w:rPr>
          <w:rFonts w:asciiTheme="minorHAnsi" w:hAnsiTheme="minorHAnsi" w:cs="Arial"/>
          <w:color w:val="000000"/>
          <w:sz w:val="22"/>
          <w:szCs w:val="22"/>
        </w:rPr>
        <w:t>nformações detalhadas</w:t>
      </w:r>
      <w:r w:rsidR="00A065EA" w:rsidRPr="00A065EA">
        <w:rPr>
          <w:rFonts w:asciiTheme="minorHAnsi" w:hAnsiTheme="minorHAnsi" w:cs="Arial"/>
          <w:color w:val="000000"/>
          <w:sz w:val="22"/>
          <w:szCs w:val="22"/>
          <w:highlight w:val="yellow"/>
        </w:rPr>
        <w:t>,</w:t>
      </w:r>
      <w:r w:rsidR="000D7D58" w:rsidRPr="00114B55">
        <w:rPr>
          <w:rFonts w:asciiTheme="minorHAnsi" w:hAnsiTheme="minorHAnsi" w:cs="Arial"/>
          <w:color w:val="000000"/>
          <w:sz w:val="22"/>
          <w:szCs w:val="22"/>
        </w:rPr>
        <w:t xml:space="preserve"> </w:t>
      </w:r>
      <w:r>
        <w:rPr>
          <w:rFonts w:asciiTheme="minorHAnsi" w:hAnsiTheme="minorHAnsi" w:cs="Arial"/>
          <w:color w:val="000000"/>
          <w:sz w:val="22"/>
          <w:szCs w:val="22"/>
        </w:rPr>
        <w:t>basta acessar o texto completo da</w:t>
      </w:r>
      <w:r w:rsidR="000D7D58" w:rsidRPr="00114B55">
        <w:rPr>
          <w:rFonts w:asciiTheme="minorHAnsi" w:hAnsiTheme="minorHAnsi" w:cs="Arial"/>
          <w:color w:val="000000"/>
          <w:sz w:val="22"/>
          <w:szCs w:val="22"/>
        </w:rPr>
        <w:t xml:space="preserve"> lei: </w:t>
      </w:r>
      <w:hyperlink r:id="rId5" w:history="1">
        <w:r w:rsidR="00561630" w:rsidRPr="00932ED0">
          <w:rPr>
            <w:rStyle w:val="Hyperlink"/>
          </w:rPr>
          <w:t>http://www.planalto.gov.br/ccivil_03/_Ato2019-2022/2020/Lei/L14046.htm</w:t>
        </w:r>
      </w:hyperlink>
      <w:r w:rsidR="00561630">
        <w:t xml:space="preserve"> </w:t>
      </w:r>
    </w:p>
    <w:p w:rsidR="000D7D58" w:rsidRPr="00114B55" w:rsidRDefault="000D7D58" w:rsidP="000D7D58">
      <w:pPr>
        <w:pStyle w:val="NormalWeb"/>
        <w:spacing w:before="0" w:beforeAutospacing="0" w:after="0" w:afterAutospacing="0"/>
        <w:rPr>
          <w:rFonts w:asciiTheme="minorHAnsi" w:hAnsiTheme="minorHAnsi" w:cs="Arial"/>
          <w:color w:val="000000"/>
          <w:sz w:val="22"/>
          <w:szCs w:val="22"/>
        </w:rPr>
      </w:pPr>
    </w:p>
    <w:p w:rsidR="000D7D58" w:rsidRDefault="00AA5E53" w:rsidP="000D7D58">
      <w:pPr>
        <w:pStyle w:val="NormalWeb"/>
        <w:spacing w:before="240" w:beforeAutospacing="0" w:after="240" w:afterAutospacing="0"/>
        <w:rPr>
          <w:rFonts w:asciiTheme="minorHAnsi" w:hAnsiTheme="minorHAnsi" w:cs="Arial"/>
          <w:color w:val="000000"/>
          <w:sz w:val="22"/>
          <w:szCs w:val="22"/>
        </w:rPr>
      </w:pPr>
      <w:r>
        <w:rPr>
          <w:rFonts w:asciiTheme="minorHAnsi" w:hAnsiTheme="minorHAnsi" w:cs="Arial"/>
          <w:color w:val="000000"/>
          <w:sz w:val="22"/>
          <w:szCs w:val="22"/>
        </w:rPr>
        <w:t>F</w:t>
      </w:r>
      <w:r w:rsidR="000D7D58" w:rsidRPr="00114B55">
        <w:rPr>
          <w:rFonts w:asciiTheme="minorHAnsi" w:hAnsiTheme="minorHAnsi" w:cs="Arial"/>
          <w:color w:val="000000"/>
          <w:sz w:val="22"/>
          <w:szCs w:val="22"/>
        </w:rPr>
        <w:t>onte:</w:t>
      </w:r>
      <w:r w:rsidR="00F76E75">
        <w:rPr>
          <w:rFonts w:asciiTheme="minorHAnsi" w:hAnsiTheme="minorHAnsi" w:cs="Arial"/>
          <w:color w:val="000000"/>
          <w:sz w:val="22"/>
          <w:szCs w:val="22"/>
        </w:rPr>
        <w:t xml:space="preserve"> Governo Federal</w:t>
      </w:r>
    </w:p>
    <w:p w:rsidR="00F76E75" w:rsidRPr="00114B55" w:rsidRDefault="00F76E75" w:rsidP="000D7D58">
      <w:pPr>
        <w:pStyle w:val="NormalWeb"/>
        <w:spacing w:before="240" w:beforeAutospacing="0" w:after="240" w:afterAutospacing="0"/>
        <w:rPr>
          <w:rFonts w:asciiTheme="minorHAnsi" w:hAnsiTheme="minorHAnsi"/>
          <w:sz w:val="22"/>
          <w:szCs w:val="22"/>
        </w:rPr>
      </w:pPr>
      <w:r>
        <w:rPr>
          <w:rFonts w:asciiTheme="minorHAnsi" w:hAnsiTheme="minorHAnsi" w:cs="Arial"/>
          <w:color w:val="000000"/>
          <w:sz w:val="22"/>
          <w:szCs w:val="22"/>
        </w:rPr>
        <w:lastRenderedPageBreak/>
        <w:t>Fontes de pesquisa:</w:t>
      </w:r>
    </w:p>
    <w:p w:rsidR="000D7D58" w:rsidRPr="00114B55" w:rsidRDefault="00A065EA" w:rsidP="000D7D58">
      <w:pPr>
        <w:pStyle w:val="NormalWeb"/>
        <w:spacing w:before="240" w:beforeAutospacing="0" w:after="240" w:afterAutospacing="0"/>
        <w:rPr>
          <w:rFonts w:asciiTheme="minorHAnsi" w:hAnsiTheme="minorHAnsi"/>
          <w:sz w:val="22"/>
          <w:szCs w:val="22"/>
        </w:rPr>
      </w:pPr>
      <w:hyperlink r:id="rId6" w:history="1">
        <w:r w:rsidR="000D7D58" w:rsidRPr="00114B55">
          <w:rPr>
            <w:rStyle w:val="Hyperlink"/>
            <w:rFonts w:asciiTheme="minorHAnsi" w:hAnsiTheme="minorHAnsi" w:cs="Arial"/>
            <w:color w:val="1155CC"/>
            <w:sz w:val="22"/>
            <w:szCs w:val="22"/>
          </w:rPr>
          <w:t>https://agenciabrasil.ebc.com.br/politica/noticia/2020-08/bolsonaro-sanciona-lei-sobre-reembolso-de-shows-e-pacotes-turisticos</w:t>
        </w:r>
      </w:hyperlink>
    </w:p>
    <w:p w:rsidR="000D7D58" w:rsidRPr="00114B55" w:rsidRDefault="00A065EA" w:rsidP="000D7D58">
      <w:pPr>
        <w:pStyle w:val="NormalWeb"/>
        <w:spacing w:before="240" w:beforeAutospacing="0" w:after="240" w:afterAutospacing="0"/>
        <w:rPr>
          <w:rFonts w:asciiTheme="minorHAnsi" w:hAnsiTheme="minorHAnsi"/>
          <w:sz w:val="22"/>
          <w:szCs w:val="22"/>
        </w:rPr>
      </w:pPr>
      <w:hyperlink r:id="rId7" w:history="1">
        <w:r w:rsidR="000D7D58" w:rsidRPr="00114B55">
          <w:rPr>
            <w:rStyle w:val="Hyperlink"/>
            <w:rFonts w:asciiTheme="minorHAnsi" w:hAnsiTheme="minorHAnsi" w:cs="Arial"/>
            <w:color w:val="1155CC"/>
            <w:sz w:val="22"/>
            <w:szCs w:val="22"/>
          </w:rPr>
          <w:t>https://www.gov.br/pt-br/noticias/justica-e-seguranca/2020/04/consumidores-tem-direito-a-remarcar-ou-solicitar-reembolso-de-eventos</w:t>
        </w:r>
      </w:hyperlink>
    </w:p>
    <w:p w:rsidR="000D7D58" w:rsidRPr="00114B55" w:rsidRDefault="00A065EA" w:rsidP="000D7D58">
      <w:pPr>
        <w:pStyle w:val="NormalWeb"/>
        <w:spacing w:before="240" w:beforeAutospacing="0" w:after="240" w:afterAutospacing="0"/>
        <w:rPr>
          <w:rFonts w:asciiTheme="minorHAnsi" w:hAnsiTheme="minorHAnsi"/>
          <w:sz w:val="22"/>
          <w:szCs w:val="22"/>
        </w:rPr>
      </w:pPr>
      <w:hyperlink r:id="rId8" w:history="1">
        <w:r w:rsidR="000D7D58" w:rsidRPr="00114B55">
          <w:rPr>
            <w:rStyle w:val="Hyperlink"/>
            <w:rFonts w:asciiTheme="minorHAnsi" w:hAnsiTheme="minorHAnsi" w:cs="Arial"/>
            <w:color w:val="1155CC"/>
            <w:sz w:val="22"/>
            <w:szCs w:val="22"/>
          </w:rPr>
          <w:t>https://agenciabrasil.ebc.com.br/geral/noticia/2020-04/mp-regulamenta-reembolso-de-shows-cinemas-e-pacotes-turisticos</w:t>
        </w:r>
      </w:hyperlink>
    </w:p>
    <w:p w:rsidR="000D7D58" w:rsidRPr="00114B55" w:rsidRDefault="00A065EA" w:rsidP="000D7D58">
      <w:pPr>
        <w:pStyle w:val="NormalWeb"/>
        <w:spacing w:before="240" w:beforeAutospacing="0" w:after="240" w:afterAutospacing="0"/>
        <w:rPr>
          <w:rFonts w:asciiTheme="minorHAnsi" w:hAnsiTheme="minorHAnsi"/>
          <w:sz w:val="22"/>
          <w:szCs w:val="22"/>
        </w:rPr>
      </w:pPr>
      <w:hyperlink r:id="rId9" w:history="1">
        <w:r w:rsidR="000D7D58" w:rsidRPr="00114B55">
          <w:rPr>
            <w:rStyle w:val="Hyperlink"/>
            <w:rFonts w:asciiTheme="minorHAnsi" w:hAnsiTheme="minorHAnsi" w:cs="Arial"/>
            <w:color w:val="1155CC"/>
            <w:sz w:val="22"/>
            <w:szCs w:val="22"/>
          </w:rPr>
          <w:t>http://www.planalto.gov.br/ccivil_03/_Ato2019-2022/2020/Lei/L14046.htm</w:t>
        </w:r>
      </w:hyperlink>
    </w:p>
    <w:p w:rsidR="000D7D58" w:rsidRPr="00114B55" w:rsidRDefault="00A065EA" w:rsidP="000D7D58">
      <w:pPr>
        <w:pStyle w:val="NormalWeb"/>
        <w:spacing w:before="240" w:beforeAutospacing="0" w:after="240" w:afterAutospacing="0"/>
        <w:rPr>
          <w:rFonts w:asciiTheme="minorHAnsi" w:hAnsiTheme="minorHAnsi"/>
          <w:sz w:val="22"/>
          <w:szCs w:val="22"/>
        </w:rPr>
      </w:pPr>
      <w:hyperlink r:id="rId10" w:history="1">
        <w:r w:rsidR="000D7D58" w:rsidRPr="00114B55">
          <w:rPr>
            <w:rStyle w:val="Hyperlink"/>
            <w:rFonts w:asciiTheme="minorHAnsi" w:hAnsiTheme="minorHAnsi" w:cs="Arial"/>
            <w:color w:val="1155CC"/>
            <w:sz w:val="22"/>
            <w:szCs w:val="22"/>
          </w:rPr>
          <w:t>https://www.congressonacional.leg.br/materias/medidas-provisorias/-/mpv/141495</w:t>
        </w:r>
      </w:hyperlink>
    </w:p>
    <w:p w:rsidR="000D7D58" w:rsidRPr="00114B55" w:rsidRDefault="00A065EA" w:rsidP="000D7D58">
      <w:pPr>
        <w:pStyle w:val="NormalWeb"/>
        <w:spacing w:before="240" w:beforeAutospacing="0" w:after="240" w:afterAutospacing="0"/>
        <w:rPr>
          <w:rFonts w:asciiTheme="minorHAnsi" w:hAnsiTheme="minorHAnsi"/>
          <w:sz w:val="22"/>
          <w:szCs w:val="22"/>
        </w:rPr>
      </w:pPr>
      <w:hyperlink r:id="rId11" w:history="1">
        <w:r w:rsidR="000D7D58" w:rsidRPr="00114B55">
          <w:rPr>
            <w:rStyle w:val="Hyperlink"/>
            <w:rFonts w:asciiTheme="minorHAnsi" w:hAnsiTheme="minorHAnsi" w:cs="Arial"/>
            <w:color w:val="1155CC"/>
            <w:sz w:val="22"/>
            <w:szCs w:val="22"/>
          </w:rPr>
          <w:t>https://www12.senado.leg.br/noticias/noticias/materias/2020/08/25/nova-lei-regula-eventos-culturais-e-pacotes-turisticos-adiados-pela-pandemia</w:t>
        </w:r>
      </w:hyperlink>
    </w:p>
    <w:p w:rsidR="000D7D58" w:rsidRPr="00114B55" w:rsidRDefault="00A065EA" w:rsidP="000D7D58">
      <w:pPr>
        <w:pStyle w:val="NormalWeb"/>
        <w:spacing w:before="240" w:beforeAutospacing="0" w:after="240" w:afterAutospacing="0"/>
        <w:rPr>
          <w:rFonts w:asciiTheme="minorHAnsi" w:hAnsiTheme="minorHAnsi"/>
          <w:sz w:val="22"/>
          <w:szCs w:val="22"/>
        </w:rPr>
      </w:pPr>
      <w:hyperlink r:id="rId12" w:history="1">
        <w:r w:rsidR="000D7D58" w:rsidRPr="00114B55">
          <w:rPr>
            <w:rStyle w:val="Hyperlink"/>
            <w:rFonts w:asciiTheme="minorHAnsi" w:hAnsiTheme="minorHAnsi" w:cs="Arial"/>
            <w:color w:val="1155CC"/>
            <w:sz w:val="22"/>
            <w:szCs w:val="22"/>
          </w:rPr>
          <w:t>https://www.gov.br/pt-br/noticias/justica-e-seguranca/2020/04/consumidores-tem-direito-a-remarcar-ou-solicitar-reembolso-de-eventos</w:t>
        </w:r>
      </w:hyperlink>
    </w:p>
    <w:p w:rsidR="000D7D58" w:rsidRPr="00114B55" w:rsidRDefault="00A065EA" w:rsidP="000D7D58">
      <w:pPr>
        <w:pStyle w:val="NormalWeb"/>
        <w:spacing w:before="240" w:beforeAutospacing="0" w:after="240" w:afterAutospacing="0"/>
        <w:rPr>
          <w:rFonts w:asciiTheme="minorHAnsi" w:hAnsiTheme="minorHAnsi"/>
          <w:sz w:val="22"/>
          <w:szCs w:val="22"/>
        </w:rPr>
      </w:pPr>
      <w:hyperlink r:id="rId13" w:history="1">
        <w:r w:rsidR="000D7D58" w:rsidRPr="00114B55">
          <w:rPr>
            <w:rStyle w:val="Hyperlink"/>
            <w:rFonts w:asciiTheme="minorHAnsi" w:hAnsiTheme="minorHAnsi" w:cs="Arial"/>
            <w:color w:val="1155CC"/>
            <w:sz w:val="22"/>
            <w:szCs w:val="22"/>
          </w:rPr>
          <w:t>https://www.novo.justica.gov.br/news/coronavirus-confira-as-recomendacoes-da-senacon-para-os-consumidores</w:t>
        </w:r>
      </w:hyperlink>
    </w:p>
    <w:p w:rsidR="000D7D58" w:rsidRPr="00114B55" w:rsidRDefault="000D7D58" w:rsidP="000D7D58">
      <w:pPr>
        <w:pStyle w:val="NormalWeb"/>
        <w:spacing w:before="240" w:beforeAutospacing="0" w:after="240" w:afterAutospacing="0"/>
        <w:rPr>
          <w:rFonts w:asciiTheme="minorHAnsi" w:hAnsiTheme="minorHAnsi" w:cs="Arial"/>
          <w:color w:val="000000"/>
          <w:sz w:val="22"/>
          <w:szCs w:val="22"/>
        </w:rPr>
      </w:pPr>
      <w:r w:rsidRPr="00114B55">
        <w:rPr>
          <w:rFonts w:asciiTheme="minorHAnsi" w:hAnsiTheme="minorHAnsi" w:cs="Arial"/>
          <w:color w:val="000000"/>
          <w:sz w:val="22"/>
          <w:szCs w:val="22"/>
        </w:rPr>
        <w:t> </w:t>
      </w:r>
      <w:hyperlink r:id="rId14" w:history="1">
        <w:r w:rsidR="00114B55" w:rsidRPr="00114B55">
          <w:rPr>
            <w:rStyle w:val="Hyperlink"/>
            <w:rFonts w:asciiTheme="minorHAnsi" w:hAnsiTheme="minorHAnsi" w:cs="Arial"/>
            <w:sz w:val="22"/>
            <w:szCs w:val="22"/>
          </w:rPr>
          <w:t>https://pesquisa.in.gov.br/imprensa/jsp/visualiza/index.jsp?data=25/08/2020&amp;jornal=515&amp;pagina=4</w:t>
        </w:r>
      </w:hyperlink>
      <w:r w:rsidR="00114B55" w:rsidRPr="00114B55">
        <w:rPr>
          <w:rFonts w:asciiTheme="minorHAnsi" w:hAnsiTheme="minorHAnsi" w:cs="Arial"/>
          <w:color w:val="000000"/>
          <w:sz w:val="22"/>
          <w:szCs w:val="22"/>
        </w:rPr>
        <w:t xml:space="preserve"> </w:t>
      </w:r>
    </w:p>
    <w:p w:rsidR="00114B55" w:rsidRPr="00114B55" w:rsidRDefault="00A065EA" w:rsidP="000D7D58">
      <w:pPr>
        <w:pStyle w:val="NormalWeb"/>
        <w:spacing w:before="240" w:beforeAutospacing="0" w:after="240" w:afterAutospacing="0"/>
        <w:rPr>
          <w:rFonts w:asciiTheme="minorHAnsi" w:hAnsiTheme="minorHAnsi"/>
          <w:sz w:val="22"/>
          <w:szCs w:val="22"/>
        </w:rPr>
      </w:pPr>
      <w:hyperlink r:id="rId15" w:history="1">
        <w:r w:rsidR="00114B55" w:rsidRPr="00114B55">
          <w:rPr>
            <w:rStyle w:val="Hyperlink"/>
            <w:rFonts w:asciiTheme="minorHAnsi" w:hAnsiTheme="minorHAnsi"/>
            <w:sz w:val="22"/>
            <w:szCs w:val="22"/>
          </w:rPr>
          <w:t>https://www.justica.gov.br/seus-direitos/consumidor</w:t>
        </w:r>
      </w:hyperlink>
      <w:r w:rsidR="00114B55" w:rsidRPr="00114B55">
        <w:rPr>
          <w:rFonts w:asciiTheme="minorHAnsi" w:hAnsiTheme="minorHAnsi"/>
          <w:sz w:val="22"/>
          <w:szCs w:val="22"/>
        </w:rPr>
        <w:t xml:space="preserve"> </w:t>
      </w:r>
    </w:p>
    <w:p w:rsidR="00114B55" w:rsidRPr="00114B55" w:rsidRDefault="00A065EA" w:rsidP="000D7D58">
      <w:pPr>
        <w:pStyle w:val="NormalWeb"/>
        <w:spacing w:before="240" w:beforeAutospacing="0" w:after="240" w:afterAutospacing="0"/>
        <w:rPr>
          <w:rFonts w:asciiTheme="minorHAnsi" w:hAnsiTheme="minorHAnsi"/>
          <w:sz w:val="22"/>
          <w:szCs w:val="22"/>
        </w:rPr>
      </w:pPr>
      <w:hyperlink r:id="rId16" w:history="1">
        <w:r w:rsidR="00114B55" w:rsidRPr="00114B55">
          <w:rPr>
            <w:rStyle w:val="Hyperlink"/>
            <w:rFonts w:asciiTheme="minorHAnsi" w:hAnsiTheme="minorHAnsi"/>
            <w:sz w:val="22"/>
            <w:szCs w:val="22"/>
          </w:rPr>
          <w:t>https://www.consumidor.gov.br/pages/principal/?1426772102574</w:t>
        </w:r>
      </w:hyperlink>
      <w:r w:rsidR="00114B55" w:rsidRPr="00114B55">
        <w:rPr>
          <w:rFonts w:asciiTheme="minorHAnsi" w:hAnsiTheme="minorHAnsi"/>
          <w:sz w:val="22"/>
          <w:szCs w:val="22"/>
        </w:rPr>
        <w:t xml:space="preserve"> </w:t>
      </w:r>
    </w:p>
    <w:p w:rsidR="0007617D" w:rsidRDefault="00A065EA" w:rsidP="000D7D58"/>
    <w:p w:rsidR="00F76E75" w:rsidRPr="00A065EA" w:rsidRDefault="00F76E75" w:rsidP="00F76E75">
      <w:pPr>
        <w:pStyle w:val="NormalWeb"/>
        <w:spacing w:before="240" w:after="240"/>
        <w:rPr>
          <w:rFonts w:asciiTheme="minorHAnsi" w:hAnsiTheme="minorHAnsi"/>
          <w:strike/>
          <w:sz w:val="22"/>
          <w:szCs w:val="22"/>
          <w:highlight w:val="yellow"/>
        </w:rPr>
      </w:pPr>
      <w:proofErr w:type="gramStart"/>
      <w:r w:rsidRPr="00A065EA">
        <w:rPr>
          <w:rFonts w:asciiTheme="minorHAnsi" w:hAnsiTheme="minorHAnsi" w:cs="Arial"/>
          <w:strike/>
          <w:color w:val="000000"/>
          <w:sz w:val="22"/>
          <w:szCs w:val="22"/>
          <w:highlight w:val="yellow"/>
        </w:rPr>
        <w:t>a</w:t>
      </w:r>
      <w:proofErr w:type="gramEnd"/>
      <w:r w:rsidRPr="00A065EA">
        <w:rPr>
          <w:rFonts w:asciiTheme="minorHAnsi" w:hAnsiTheme="minorHAnsi" w:cs="Arial"/>
          <w:strike/>
          <w:color w:val="000000"/>
          <w:sz w:val="22"/>
          <w:szCs w:val="22"/>
          <w:highlight w:val="yellow"/>
        </w:rPr>
        <w:t xml:space="preserve"> Secretaria Nacional do Consumidor, do Ministério da Justiça, já havia determinado no início de 2020 que os consumidores que compraram ingressos para eventos marcados entre os dias 11 de março e 30 de setembro deste ano poderiam remarcar para outras datas ou ter o reembolso do valor.</w:t>
      </w:r>
    </w:p>
    <w:p w:rsidR="00F76E75" w:rsidRPr="00A065EA" w:rsidRDefault="00F76E75" w:rsidP="00F76E75">
      <w:pPr>
        <w:pStyle w:val="NormalWeb"/>
        <w:spacing w:before="240" w:beforeAutospacing="0" w:after="240" w:afterAutospacing="0"/>
        <w:rPr>
          <w:rFonts w:asciiTheme="minorHAnsi" w:hAnsiTheme="minorHAnsi" w:cs="Arial"/>
          <w:strike/>
          <w:color w:val="000000"/>
          <w:sz w:val="22"/>
          <w:szCs w:val="22"/>
          <w:highlight w:val="yellow"/>
        </w:rPr>
      </w:pPr>
      <w:r w:rsidRPr="00A065EA">
        <w:rPr>
          <w:rFonts w:asciiTheme="minorHAnsi" w:hAnsiTheme="minorHAnsi" w:cs="Arial"/>
          <w:strike/>
          <w:color w:val="000000"/>
          <w:sz w:val="22"/>
          <w:szCs w:val="22"/>
          <w:highlight w:val="yellow"/>
        </w:rPr>
        <w:t>A medida foi ampliada pelo Governo federal e regulamentada por meio da Lei 14.046, de 2020, e permite que produtor de evento cultural cancelado ou adiado ressarça consumidor no prazo de até um ano a partir do fim do estado de calamidade pública.</w:t>
      </w:r>
    </w:p>
    <w:p w:rsidR="00F76E75" w:rsidRPr="00A065EA" w:rsidRDefault="00F76E75" w:rsidP="00F76E75">
      <w:pPr>
        <w:pStyle w:val="NormalWeb"/>
        <w:spacing w:before="240" w:beforeAutospacing="0" w:after="240" w:afterAutospacing="0"/>
        <w:rPr>
          <w:rFonts w:asciiTheme="minorHAnsi" w:hAnsiTheme="minorHAnsi"/>
          <w:strike/>
          <w:sz w:val="22"/>
          <w:szCs w:val="22"/>
        </w:rPr>
      </w:pPr>
      <w:proofErr w:type="gramStart"/>
      <w:r w:rsidRPr="00A065EA">
        <w:rPr>
          <w:rFonts w:asciiTheme="minorHAnsi" w:hAnsiTheme="minorHAnsi"/>
          <w:strike/>
          <w:sz w:val="22"/>
          <w:szCs w:val="22"/>
          <w:highlight w:val="yellow"/>
        </w:rPr>
        <w:t>sobre</w:t>
      </w:r>
      <w:proofErr w:type="gramEnd"/>
      <w:r w:rsidRPr="00A065EA">
        <w:rPr>
          <w:rFonts w:asciiTheme="minorHAnsi" w:hAnsiTheme="minorHAnsi"/>
          <w:strike/>
          <w:sz w:val="22"/>
          <w:szCs w:val="22"/>
          <w:highlight w:val="yellow"/>
        </w:rPr>
        <w:t xml:space="preserve"> o adiamento e o cancelamento de serviços, de reservas e de eventos dos setores de turismo e de cultura em razão do estado de calamidade pública rec</w:t>
      </w:r>
      <w:bookmarkStart w:id="0" w:name="_GoBack"/>
      <w:bookmarkEnd w:id="0"/>
      <w:r w:rsidRPr="00A065EA">
        <w:rPr>
          <w:rFonts w:asciiTheme="minorHAnsi" w:hAnsiTheme="minorHAnsi"/>
          <w:strike/>
          <w:sz w:val="22"/>
          <w:szCs w:val="22"/>
          <w:highlight w:val="yellow"/>
        </w:rPr>
        <w:t>onhecido pelo Decreto Legislativo nº 6, de 20 de março de 2020, e da emergência de saúde pública de importância internacional decorrente da pandemia da Covid-19.</w:t>
      </w:r>
    </w:p>
    <w:p w:rsidR="00F76E75" w:rsidRPr="00561630" w:rsidRDefault="00F76E75" w:rsidP="00F76E75">
      <w:pPr>
        <w:pStyle w:val="NormalWeb"/>
        <w:spacing w:before="240" w:after="240"/>
        <w:rPr>
          <w:rFonts w:asciiTheme="minorHAnsi" w:hAnsiTheme="minorHAnsi"/>
          <w:sz w:val="22"/>
          <w:szCs w:val="22"/>
        </w:rPr>
      </w:pPr>
    </w:p>
    <w:p w:rsidR="00F76E75" w:rsidRPr="00114B55" w:rsidRDefault="00F76E75" w:rsidP="000D7D58"/>
    <w:sectPr w:rsidR="00F76E75" w:rsidRPr="00114B5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D5E"/>
    <w:rsid w:val="000D7D58"/>
    <w:rsid w:val="00114B55"/>
    <w:rsid w:val="00180E6E"/>
    <w:rsid w:val="00383D5E"/>
    <w:rsid w:val="00561630"/>
    <w:rsid w:val="006E314C"/>
    <w:rsid w:val="00724E9E"/>
    <w:rsid w:val="00A065EA"/>
    <w:rsid w:val="00A35F48"/>
    <w:rsid w:val="00AA5E53"/>
    <w:rsid w:val="00B5371D"/>
    <w:rsid w:val="00D115A2"/>
    <w:rsid w:val="00F76E7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C4F6C"/>
  <w15:chartTrackingRefBased/>
  <w15:docId w15:val="{F82B6F8E-5D8D-450A-8F75-CAE36F597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0D7D58"/>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0D7D58"/>
    <w:rPr>
      <w:color w:val="0000FF"/>
      <w:u w:val="single"/>
    </w:rPr>
  </w:style>
  <w:style w:type="character" w:styleId="HiperlinkVisitado">
    <w:name w:val="FollowedHyperlink"/>
    <w:basedOn w:val="Fontepargpadro"/>
    <w:uiPriority w:val="99"/>
    <w:semiHidden/>
    <w:unhideWhenUsed/>
    <w:rsid w:val="00724E9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89183">
      <w:bodyDiv w:val="1"/>
      <w:marLeft w:val="0"/>
      <w:marRight w:val="0"/>
      <w:marTop w:val="0"/>
      <w:marBottom w:val="0"/>
      <w:divBdr>
        <w:top w:val="none" w:sz="0" w:space="0" w:color="auto"/>
        <w:left w:val="none" w:sz="0" w:space="0" w:color="auto"/>
        <w:bottom w:val="none" w:sz="0" w:space="0" w:color="auto"/>
        <w:right w:val="none" w:sz="0" w:space="0" w:color="auto"/>
      </w:divBdr>
    </w:div>
    <w:div w:id="113903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genciabrasil.ebc.com.br/geral/noticia/2020-04/mp-regulamenta-reembolso-de-shows-cinemas-e-pacotes-turisticos" TargetMode="External"/><Relationship Id="rId13" Type="http://schemas.openxmlformats.org/officeDocument/2006/relationships/hyperlink" Target="https://www.novo.justica.gov.br/news/coronavirus-confira-as-recomendacoes-da-senacon-para-os-consumidores"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gov.br/pt-br/noticias/justica-e-seguranca/2020/04/consumidores-tem-direito-a-remarcar-ou-solicitar-reembolso-de-eventos" TargetMode="External"/><Relationship Id="rId12" Type="http://schemas.openxmlformats.org/officeDocument/2006/relationships/hyperlink" Target="https://www.gov.br/pt-br/noticias/justica-e-seguranca/2020/04/consumidores-tem-direito-a-remarcar-ou-solicitar-reembolso-de-eventos"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consumidor.gov.br/pages/principal/?1426772102574" TargetMode="External"/><Relationship Id="rId1" Type="http://schemas.openxmlformats.org/officeDocument/2006/relationships/styles" Target="styles.xml"/><Relationship Id="rId6" Type="http://schemas.openxmlformats.org/officeDocument/2006/relationships/hyperlink" Target="https://agenciabrasil.ebc.com.br/politica/noticia/2020-08/bolsonaro-sanciona-lei-sobre-reembolso-de-shows-e-pacotes-turisticos" TargetMode="External"/><Relationship Id="rId11" Type="http://schemas.openxmlformats.org/officeDocument/2006/relationships/hyperlink" Target="https://www12.senado.leg.br/noticias/noticias/materias/2020/08/25/nova-lei-regula-eventos-culturais-e-pacotes-turisticos-adiados-pela-pandemia" TargetMode="External"/><Relationship Id="rId5" Type="http://schemas.openxmlformats.org/officeDocument/2006/relationships/hyperlink" Target="http://www.planalto.gov.br/ccivil_03/_Ato2019-2022/2020/Lei/L14046.htm" TargetMode="External"/><Relationship Id="rId15" Type="http://schemas.openxmlformats.org/officeDocument/2006/relationships/hyperlink" Target="https://www.justica.gov.br/seus-direitos/consumidor" TargetMode="External"/><Relationship Id="rId10" Type="http://schemas.openxmlformats.org/officeDocument/2006/relationships/hyperlink" Target="https://www.congressonacional.leg.br/materias/medidas-provisorias/-/mpv/141495" TargetMode="External"/><Relationship Id="rId4" Type="http://schemas.openxmlformats.org/officeDocument/2006/relationships/hyperlink" Target="https://www.shutterstock.com/pt/image-photo/viewers-watch-blue-star-cinema-long-480989140" TargetMode="External"/><Relationship Id="rId9" Type="http://schemas.openxmlformats.org/officeDocument/2006/relationships/hyperlink" Target="http://www.planalto.gov.br/ccivil_03/_Ato2019-2022/2020/Lei/L14046.htm" TargetMode="External"/><Relationship Id="rId14" Type="http://schemas.openxmlformats.org/officeDocument/2006/relationships/hyperlink" Target="https://pesquisa.in.gov.br/imprensa/jsp/visualiza/index.jsp?data=25/08/2020&amp;jornal=515&amp;pagina=4"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1219</Words>
  <Characters>6583</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Mayrna Indiara Campos</dc:creator>
  <cp:keywords/>
  <dc:description/>
  <cp:lastModifiedBy>Arroz Ai</cp:lastModifiedBy>
  <cp:revision>2</cp:revision>
  <dcterms:created xsi:type="dcterms:W3CDTF">2020-09-26T22:18:00Z</dcterms:created>
  <dcterms:modified xsi:type="dcterms:W3CDTF">2020-09-26T22:18:00Z</dcterms:modified>
</cp:coreProperties>
</file>